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28" w:rsidRPr="00AB5DD2" w:rsidRDefault="00DB4428" w:rsidP="00DB4428">
      <w:pPr>
        <w:rPr>
          <w:rFonts w:ascii="標楷體" w:eastAsia="標楷體" w:hAnsi="標楷體"/>
          <w:color w:val="000000"/>
        </w:rPr>
      </w:pPr>
    </w:p>
    <w:p w:rsidR="00A86EA3" w:rsidRDefault="00DB4428" w:rsidP="00A86EA3">
      <w:pPr>
        <w:jc w:val="center"/>
        <w:rPr>
          <w:rFonts w:ascii="標楷體" w:eastAsia="標楷體" w:hAnsi="標楷體"/>
          <w:sz w:val="28"/>
          <w:szCs w:val="28"/>
        </w:rPr>
      </w:pPr>
      <w:r w:rsidRPr="00A86EA3">
        <w:rPr>
          <w:rFonts w:ascii="標楷體" w:eastAsia="標楷體" w:hAnsi="標楷體" w:hint="eastAsia"/>
          <w:sz w:val="28"/>
          <w:szCs w:val="28"/>
        </w:rPr>
        <w:t>健行</w:t>
      </w:r>
      <w:r w:rsidRPr="00A86EA3">
        <w:rPr>
          <w:rFonts w:ascii="標楷體" w:eastAsia="標楷體" w:hAnsi="標楷體"/>
          <w:sz w:val="28"/>
          <w:szCs w:val="28"/>
        </w:rPr>
        <w:t>科技大學</w:t>
      </w:r>
      <w:r w:rsidRPr="00A86EA3">
        <w:rPr>
          <w:rFonts w:ascii="標楷體" w:eastAsia="標楷體" w:hAnsi="標楷體" w:hint="eastAsia"/>
          <w:sz w:val="28"/>
          <w:szCs w:val="28"/>
        </w:rPr>
        <w:t>資訊管理系「企業電子化人員」契合式學分學程</w:t>
      </w:r>
      <w:proofErr w:type="gramStart"/>
      <w:r w:rsidRPr="00A86EA3">
        <w:rPr>
          <w:rFonts w:ascii="標楷體" w:eastAsia="標楷體" w:hAnsi="標楷體" w:hint="eastAsia"/>
          <w:sz w:val="28"/>
          <w:szCs w:val="28"/>
        </w:rPr>
        <w:t>規</w:t>
      </w:r>
      <w:proofErr w:type="gramEnd"/>
      <w:r w:rsidRPr="00A86EA3">
        <w:rPr>
          <w:rFonts w:ascii="標楷體" w:eastAsia="標楷體" w:hAnsi="標楷體" w:hint="eastAsia"/>
          <w:sz w:val="28"/>
          <w:szCs w:val="28"/>
        </w:rPr>
        <w:t>畫</w:t>
      </w:r>
      <w:r w:rsidRPr="00A86EA3">
        <w:rPr>
          <w:rFonts w:ascii="標楷體" w:eastAsia="標楷體" w:hAnsi="標楷體"/>
          <w:sz w:val="28"/>
          <w:szCs w:val="28"/>
        </w:rPr>
        <w:t>書</w:t>
      </w:r>
    </w:p>
    <w:p w:rsidR="00E7622A" w:rsidRPr="00A86EA3" w:rsidRDefault="002F2FB1" w:rsidP="00A86EA3">
      <w:pPr>
        <w:jc w:val="right"/>
        <w:rPr>
          <w:rFonts w:ascii="標楷體" w:eastAsia="標楷體" w:hAnsi="標楷體"/>
          <w:sz w:val="28"/>
          <w:szCs w:val="28"/>
        </w:rPr>
      </w:pPr>
      <w:r w:rsidRPr="00FF5CDD">
        <w:rPr>
          <w:rFonts w:eastAsia="標楷體"/>
          <w:sz w:val="20"/>
          <w:szCs w:val="20"/>
        </w:rPr>
        <w:t>中華民國</w:t>
      </w:r>
      <w:r w:rsidRPr="00FF5CDD">
        <w:rPr>
          <w:rFonts w:eastAsia="標楷體"/>
          <w:sz w:val="20"/>
          <w:szCs w:val="20"/>
        </w:rPr>
        <w:t>106</w:t>
      </w:r>
      <w:r w:rsidRPr="00FF5CDD">
        <w:rPr>
          <w:rFonts w:eastAsia="標楷體"/>
          <w:sz w:val="20"/>
          <w:szCs w:val="20"/>
        </w:rPr>
        <w:t>年</w:t>
      </w:r>
      <w:r w:rsidR="007C0B8C">
        <w:rPr>
          <w:rFonts w:eastAsia="標楷體" w:hint="eastAsia"/>
          <w:sz w:val="20"/>
          <w:szCs w:val="20"/>
        </w:rPr>
        <w:t>03</w:t>
      </w:r>
      <w:r w:rsidRPr="00FF5CDD">
        <w:rPr>
          <w:rFonts w:eastAsia="標楷體"/>
          <w:sz w:val="20"/>
          <w:szCs w:val="20"/>
        </w:rPr>
        <w:t>月</w:t>
      </w:r>
      <w:r w:rsidR="007C0B8C">
        <w:rPr>
          <w:rFonts w:eastAsia="標楷體" w:hint="eastAsia"/>
          <w:sz w:val="20"/>
          <w:szCs w:val="20"/>
        </w:rPr>
        <w:t>25</w:t>
      </w:r>
      <w:r w:rsidRPr="00FF5CDD">
        <w:rPr>
          <w:rFonts w:eastAsia="標楷體"/>
          <w:sz w:val="20"/>
          <w:szCs w:val="20"/>
        </w:rPr>
        <w:t>日資管系課程委員</w:t>
      </w:r>
      <w:r w:rsidR="00CA11A9" w:rsidRPr="00FF5CDD">
        <w:rPr>
          <w:rFonts w:eastAsia="標楷體"/>
          <w:sz w:val="20"/>
          <w:szCs w:val="20"/>
        </w:rPr>
        <w:t>會</w:t>
      </w:r>
      <w:r w:rsidR="007C0B8C">
        <w:rPr>
          <w:rFonts w:eastAsia="標楷體" w:hint="eastAsia"/>
          <w:sz w:val="20"/>
          <w:szCs w:val="20"/>
        </w:rPr>
        <w:t>通過</w:t>
      </w:r>
    </w:p>
    <w:p w:rsidR="006563D9" w:rsidRPr="00A86EA3" w:rsidRDefault="006563D9" w:rsidP="006563D9">
      <w:pPr>
        <w:jc w:val="right"/>
        <w:rPr>
          <w:rFonts w:ascii="標楷體" w:eastAsia="標楷體" w:hAnsi="標楷體"/>
          <w:sz w:val="28"/>
          <w:szCs w:val="28"/>
        </w:rPr>
      </w:pPr>
      <w:r w:rsidRPr="00FF5CDD">
        <w:rPr>
          <w:rFonts w:eastAsia="標楷體"/>
          <w:sz w:val="20"/>
          <w:szCs w:val="20"/>
        </w:rPr>
        <w:t>中華民國</w:t>
      </w:r>
      <w:r w:rsidRPr="00FF5CDD">
        <w:rPr>
          <w:rFonts w:eastAsia="標楷體"/>
          <w:sz w:val="20"/>
          <w:szCs w:val="20"/>
        </w:rPr>
        <w:t>10</w:t>
      </w:r>
      <w:r>
        <w:rPr>
          <w:rFonts w:eastAsia="標楷體"/>
          <w:sz w:val="20"/>
          <w:szCs w:val="20"/>
        </w:rPr>
        <w:t>8</w:t>
      </w:r>
      <w:r w:rsidRPr="00FF5CDD">
        <w:rPr>
          <w:rFonts w:eastAsia="標楷體"/>
          <w:sz w:val="20"/>
          <w:szCs w:val="20"/>
        </w:rPr>
        <w:t>年</w:t>
      </w:r>
      <w:r>
        <w:rPr>
          <w:rFonts w:eastAsia="標楷體" w:hint="eastAsia"/>
          <w:sz w:val="20"/>
          <w:szCs w:val="20"/>
        </w:rPr>
        <w:t>03</w:t>
      </w:r>
      <w:r w:rsidRPr="00FF5CDD">
        <w:rPr>
          <w:rFonts w:eastAsia="標楷體"/>
          <w:sz w:val="20"/>
          <w:szCs w:val="20"/>
        </w:rPr>
        <w:t>月</w:t>
      </w:r>
      <w:r>
        <w:rPr>
          <w:rFonts w:eastAsia="標楷體"/>
          <w:sz w:val="20"/>
          <w:szCs w:val="20"/>
        </w:rPr>
        <w:t>19</w:t>
      </w:r>
      <w:r w:rsidRPr="00FF5CDD">
        <w:rPr>
          <w:rFonts w:eastAsia="標楷體"/>
          <w:sz w:val="20"/>
          <w:szCs w:val="20"/>
        </w:rPr>
        <w:t>日資管系課程委員會</w:t>
      </w:r>
      <w:r>
        <w:rPr>
          <w:rFonts w:eastAsia="標楷體" w:hint="eastAsia"/>
          <w:sz w:val="20"/>
          <w:szCs w:val="20"/>
        </w:rPr>
        <w:t>修訂通過</w:t>
      </w:r>
    </w:p>
    <w:p w:rsidR="002642CD" w:rsidRPr="00AB5DD2" w:rsidRDefault="002642CD" w:rsidP="00DB4428">
      <w:pPr>
        <w:jc w:val="right"/>
        <w:rPr>
          <w:rFonts w:ascii="標楷體" w:eastAsia="標楷體" w:hAnsi="標楷體"/>
        </w:rPr>
      </w:pP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rPr>
        <w:t>學程名稱：企業電子化人員契合式學分學程</w:t>
      </w: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rPr>
        <w:t>職</w:t>
      </w:r>
      <w:proofErr w:type="gramStart"/>
      <w:r w:rsidRPr="00AB5DD2">
        <w:rPr>
          <w:rFonts w:ascii="標楷體" w:eastAsia="標楷體" w:hAnsi="標楷體" w:hint="eastAsia"/>
        </w:rPr>
        <w:t>涯</w:t>
      </w:r>
      <w:proofErr w:type="gramEnd"/>
      <w:r w:rsidRPr="00AB5DD2">
        <w:rPr>
          <w:rFonts w:ascii="標楷體" w:eastAsia="標楷體" w:hAnsi="標楷體" w:hint="eastAsia"/>
        </w:rPr>
        <w:t>類型：依照</w:t>
      </w:r>
      <w:r w:rsidRPr="00FF5CDD">
        <w:rPr>
          <w:rFonts w:eastAsia="標楷體"/>
        </w:rPr>
        <w:t>UCAN</w:t>
      </w:r>
      <w:r w:rsidRPr="00AB5DD2">
        <w:rPr>
          <w:rFonts w:ascii="標楷體" w:eastAsia="標楷體" w:hAnsi="標楷體" w:hint="eastAsia"/>
        </w:rPr>
        <w:t>系統中之職</w:t>
      </w:r>
      <w:proofErr w:type="gramStart"/>
      <w:r w:rsidRPr="00AB5DD2">
        <w:rPr>
          <w:rFonts w:ascii="標楷體" w:eastAsia="標楷體" w:hAnsi="標楷體" w:hint="eastAsia"/>
        </w:rPr>
        <w:t>涯</w:t>
      </w:r>
      <w:proofErr w:type="gramEnd"/>
      <w:r w:rsidRPr="00AB5DD2">
        <w:rPr>
          <w:rFonts w:ascii="標楷體" w:eastAsia="標楷體" w:hAnsi="標楷體" w:hint="eastAsia"/>
        </w:rPr>
        <w:t>分類，本學分學程之</w:t>
      </w:r>
      <w:proofErr w:type="gramStart"/>
      <w:r w:rsidRPr="00AB5DD2">
        <w:rPr>
          <w:rFonts w:ascii="標楷體" w:eastAsia="標楷體" w:hAnsi="標楷體" w:hint="eastAsia"/>
        </w:rPr>
        <w:t>規</w:t>
      </w:r>
      <w:proofErr w:type="gramEnd"/>
      <w:r w:rsidRPr="00AB5DD2">
        <w:rPr>
          <w:rFonts w:ascii="標楷體" w:eastAsia="標楷體" w:hAnsi="標楷體" w:hint="eastAsia"/>
        </w:rPr>
        <w:t>畫為培養</w:t>
      </w:r>
      <w:r w:rsidRPr="00AB5DD2">
        <w:rPr>
          <w:rFonts w:ascii="標楷體" w:eastAsia="標楷體" w:hAnsi="標楷體" w:hint="eastAsia"/>
          <w:u w:val="single"/>
        </w:rPr>
        <w:t>企業經營管理-企業資訊管理</w:t>
      </w:r>
      <w:r w:rsidRPr="00AB5DD2">
        <w:rPr>
          <w:rFonts w:ascii="標楷體" w:eastAsia="標楷體" w:hAnsi="標楷體" w:hint="eastAsia"/>
        </w:rPr>
        <w:t>職類</w:t>
      </w:r>
      <w:r w:rsidR="00A86EA3" w:rsidRPr="00AB5DD2">
        <w:rPr>
          <w:rFonts w:ascii="標楷體" w:eastAsia="標楷體" w:hAnsi="標楷體" w:hint="eastAsia"/>
        </w:rPr>
        <w:t>之</w:t>
      </w:r>
      <w:r w:rsidRPr="00AB5DD2">
        <w:rPr>
          <w:rFonts w:ascii="標楷體" w:eastAsia="標楷體" w:hAnsi="標楷體" w:hint="eastAsia"/>
        </w:rPr>
        <w:t>人才所設計。</w:t>
      </w: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rPr>
        <w:t>設</w:t>
      </w:r>
      <w:r w:rsidR="00A847C1">
        <w:rPr>
          <w:rFonts w:ascii="標楷體" w:eastAsia="標楷體" w:hAnsi="標楷體" w:hint="eastAsia"/>
        </w:rPr>
        <w:t>置</w:t>
      </w:r>
      <w:r w:rsidRPr="00AB5DD2">
        <w:rPr>
          <w:rFonts w:ascii="標楷體" w:eastAsia="標楷體" w:hAnsi="標楷體" w:hint="eastAsia"/>
        </w:rPr>
        <w:t>宗旨：</w:t>
      </w:r>
    </w:p>
    <w:p w:rsidR="00CB29DA" w:rsidRDefault="00CB29DA" w:rsidP="00CB29DA">
      <w:pPr>
        <w:numPr>
          <w:ilvl w:val="0"/>
          <w:numId w:val="1"/>
        </w:numPr>
        <w:rPr>
          <w:rFonts w:ascii="標楷體" w:eastAsia="標楷體" w:hAnsi="標楷體" w:cs="標楷體$L"/>
          <w:color w:val="000000"/>
          <w:kern w:val="0"/>
        </w:rPr>
      </w:pPr>
      <w:r>
        <w:rPr>
          <w:rFonts w:ascii="標楷體" w:eastAsia="標楷體" w:hAnsi="標楷體" w:cs="標楷體$L" w:hint="eastAsia"/>
          <w:color w:val="000000"/>
          <w:kern w:val="0"/>
        </w:rPr>
        <w:t>數位經濟時代的潮流，</w:t>
      </w:r>
      <w:r w:rsidRPr="005B505D">
        <w:rPr>
          <w:rFonts w:ascii="標楷體" w:eastAsia="標楷體" w:hAnsi="標楷體" w:cs="標楷體$L" w:hint="eastAsia"/>
          <w:color w:val="000000"/>
          <w:kern w:val="0"/>
        </w:rPr>
        <w:t>帶來產業商業模式的改變</w:t>
      </w:r>
      <w:r>
        <w:rPr>
          <w:rFonts w:ascii="標楷體" w:eastAsia="標楷體" w:hAnsi="標楷體" w:cs="標楷體$L" w:hint="eastAsia"/>
          <w:color w:val="000000"/>
          <w:kern w:val="0"/>
        </w:rPr>
        <w:t>，而</w:t>
      </w:r>
      <w:r w:rsidRPr="00CB29DA">
        <w:rPr>
          <w:rFonts w:ascii="標楷體" w:eastAsia="標楷體" w:hAnsi="標楷體" w:cs="標楷體$L" w:hint="eastAsia"/>
          <w:color w:val="000000"/>
          <w:kern w:val="0"/>
        </w:rPr>
        <w:t>電子化企業</w:t>
      </w:r>
      <w:r>
        <w:rPr>
          <w:rFonts w:ascii="標楷體" w:eastAsia="標楷體" w:hAnsi="標楷體" w:cs="標楷體$L" w:hint="eastAsia"/>
          <w:color w:val="000000"/>
          <w:kern w:val="0"/>
        </w:rPr>
        <w:t>則是數位經濟環境中的基本經濟單位。</w:t>
      </w:r>
      <w:r w:rsidRPr="00AB5DD2">
        <w:rPr>
          <w:rFonts w:ascii="標楷體" w:eastAsia="標楷體" w:hAnsi="標楷體" w:cs="標楷體$L" w:hint="eastAsia"/>
          <w:color w:val="000000"/>
          <w:kern w:val="0"/>
        </w:rPr>
        <w:t>企業電子化人員契合式學分學程設置之目的係提供企業電子化之相關課程以提升學生未來之就業競爭力，培育產業界所需之</w:t>
      </w:r>
      <w:r w:rsidRPr="00431BC6">
        <w:rPr>
          <w:rFonts w:eastAsia="標楷體"/>
          <w:color w:val="000000"/>
          <w:kern w:val="0"/>
        </w:rPr>
        <w:t>e</w:t>
      </w:r>
      <w:r w:rsidRPr="00AB5DD2">
        <w:rPr>
          <w:rFonts w:ascii="標楷體" w:eastAsia="標楷體" w:hAnsi="標楷體" w:cs="標楷體$L" w:hint="eastAsia"/>
          <w:color w:val="000000"/>
          <w:kern w:val="0"/>
        </w:rPr>
        <w:t>化人才。</w:t>
      </w:r>
    </w:p>
    <w:p w:rsidR="00CB29DA" w:rsidRDefault="00111244" w:rsidP="00CB29DA">
      <w:pPr>
        <w:numPr>
          <w:ilvl w:val="0"/>
          <w:numId w:val="1"/>
        </w:numPr>
        <w:rPr>
          <w:rFonts w:ascii="標楷體" w:eastAsia="標楷體" w:hAnsi="標楷體" w:cs="標楷體$L"/>
          <w:color w:val="000000"/>
          <w:kern w:val="0"/>
        </w:rPr>
      </w:pPr>
      <w:r>
        <w:rPr>
          <w:rFonts w:ascii="標楷體" w:eastAsia="標楷體" w:hAnsi="標楷體" w:cs="標楷體$L" w:hint="eastAsia"/>
          <w:color w:val="000000"/>
          <w:kern w:val="0"/>
        </w:rPr>
        <w:t>鑒於</w:t>
      </w:r>
      <w:r w:rsidR="00CB29DA" w:rsidRPr="00CB29DA">
        <w:rPr>
          <w:rFonts w:ascii="標楷體" w:eastAsia="標楷體" w:hAnsi="標楷體" w:cs="標楷體$L" w:hint="eastAsia"/>
          <w:color w:val="000000"/>
          <w:kern w:val="0"/>
        </w:rPr>
        <w:t>電子商務</w:t>
      </w:r>
      <w:r w:rsidR="00CB29DA">
        <w:rPr>
          <w:rFonts w:ascii="標楷體" w:eastAsia="標楷體" w:hAnsi="標楷體" w:cs="標楷體$L" w:hint="eastAsia"/>
          <w:color w:val="000000"/>
          <w:kern w:val="0"/>
        </w:rPr>
        <w:t>已成為主流的商業交易模式，本模組課程之</w:t>
      </w:r>
      <w:r w:rsidR="0094763D">
        <w:rPr>
          <w:rFonts w:ascii="標楷體" w:eastAsia="標楷體" w:hAnsi="標楷體" w:cs="標楷體$L" w:hint="eastAsia"/>
          <w:color w:val="000000"/>
          <w:kern w:val="0"/>
        </w:rPr>
        <w:t>特色</w:t>
      </w:r>
      <w:r w:rsidR="0094763D" w:rsidRPr="00A824F2">
        <w:rPr>
          <w:rFonts w:ascii="標楷體" w:eastAsia="標楷體" w:hAnsi="標楷體" w:cs="標楷體$L" w:hint="eastAsia"/>
          <w:color w:val="000000"/>
          <w:kern w:val="0"/>
        </w:rPr>
        <w:t>除引導學生了解企業電子化之基礎觀念</w:t>
      </w:r>
      <w:r w:rsidR="0094763D">
        <w:rPr>
          <w:rFonts w:ascii="標楷體" w:eastAsia="標楷體" w:hAnsi="標楷體" w:cs="標楷體$L" w:hint="eastAsia"/>
          <w:color w:val="000000"/>
          <w:kern w:val="0"/>
        </w:rPr>
        <w:t>與電子商務相關</w:t>
      </w:r>
      <w:r w:rsidR="0094763D" w:rsidRPr="00A824F2">
        <w:rPr>
          <w:rFonts w:ascii="標楷體" w:eastAsia="標楷體" w:hAnsi="標楷體" w:cs="標楷體$L" w:hint="eastAsia"/>
          <w:color w:val="000000"/>
          <w:kern w:val="0"/>
        </w:rPr>
        <w:t>知識技能外，亦導入</w:t>
      </w:r>
      <w:r>
        <w:rPr>
          <w:rFonts w:ascii="標楷體" w:eastAsia="標楷體" w:hAnsi="標楷體" w:cs="標楷體$L" w:hint="eastAsia"/>
          <w:color w:val="000000"/>
          <w:kern w:val="0"/>
        </w:rPr>
        <w:t>電商業</w:t>
      </w:r>
      <w:r w:rsidR="0094763D" w:rsidRPr="00A824F2">
        <w:rPr>
          <w:rFonts w:ascii="標楷體" w:eastAsia="標楷體" w:hAnsi="標楷體" w:cs="標楷體$L" w:hint="eastAsia"/>
          <w:color w:val="000000"/>
          <w:kern w:val="0"/>
        </w:rPr>
        <w:t>資訊系統模組之實作以培養學生實務應用的能力，俾使學生所學與就業</w:t>
      </w:r>
      <w:r>
        <w:rPr>
          <w:rFonts w:ascii="標楷體" w:eastAsia="標楷體" w:hAnsi="標楷體" w:cs="標楷體$L" w:hint="eastAsia"/>
          <w:color w:val="000000"/>
          <w:kern w:val="0"/>
        </w:rPr>
        <w:t>能</w:t>
      </w:r>
      <w:r w:rsidR="0094763D" w:rsidRPr="00A824F2">
        <w:rPr>
          <w:rFonts w:ascii="標楷體" w:eastAsia="標楷體" w:hAnsi="標楷體" w:cs="標楷體$L" w:hint="eastAsia"/>
          <w:color w:val="000000"/>
          <w:kern w:val="0"/>
        </w:rPr>
        <w:t>無縫接軌。</w:t>
      </w: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rPr>
        <w:t>整合資源說明：</w:t>
      </w:r>
    </w:p>
    <w:p w:rsidR="00DB4428" w:rsidRPr="00AB5DD2" w:rsidRDefault="00DB4428" w:rsidP="00DB4428">
      <w:pPr>
        <w:numPr>
          <w:ilvl w:val="0"/>
          <w:numId w:val="3"/>
        </w:numPr>
        <w:spacing w:before="180" w:after="180"/>
        <w:ind w:right="24"/>
        <w:rPr>
          <w:rFonts w:ascii="標楷體" w:eastAsia="標楷體" w:hAnsi="標楷體"/>
        </w:rPr>
      </w:pPr>
      <w:r w:rsidRPr="00AB5DD2">
        <w:rPr>
          <w:rFonts w:ascii="標楷體" w:eastAsia="標楷體" w:hAnsi="標楷體" w:hint="eastAsia"/>
        </w:rPr>
        <w:t>開課單位：資訊管理系。</w:t>
      </w:r>
    </w:p>
    <w:p w:rsidR="00DB4428" w:rsidRPr="00AB5DD2" w:rsidRDefault="00DB4428" w:rsidP="00DB4428">
      <w:pPr>
        <w:numPr>
          <w:ilvl w:val="0"/>
          <w:numId w:val="3"/>
        </w:numPr>
        <w:spacing w:before="180" w:after="180"/>
        <w:ind w:left="993" w:rightChars="10" w:right="24" w:hanging="426"/>
        <w:rPr>
          <w:rFonts w:ascii="標楷體" w:eastAsia="標楷體" w:hAnsi="標楷體"/>
        </w:rPr>
      </w:pPr>
      <w:r w:rsidRPr="00AB5DD2">
        <w:rPr>
          <w:rFonts w:ascii="標楷體" w:eastAsia="標楷體" w:hAnsi="標楷體"/>
        </w:rPr>
        <w:t>適用</w:t>
      </w:r>
      <w:r w:rsidRPr="00AB5DD2">
        <w:rPr>
          <w:rFonts w:ascii="標楷體" w:eastAsia="標楷體" w:hAnsi="標楷體" w:hint="eastAsia"/>
        </w:rPr>
        <w:t>學生</w:t>
      </w:r>
      <w:r w:rsidRPr="00AB5DD2">
        <w:rPr>
          <w:rFonts w:ascii="標楷體" w:eastAsia="標楷體" w:hAnsi="標楷體"/>
        </w:rPr>
        <w:t>：本課程規劃適用於本校</w:t>
      </w:r>
      <w:r w:rsidR="00D32B58">
        <w:rPr>
          <w:rFonts w:ascii="標楷體" w:eastAsia="標楷體" w:hAnsi="標楷體" w:hint="eastAsia"/>
        </w:rPr>
        <w:t>各系學生。</w:t>
      </w: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rPr>
        <w:t>學程修習規定</w:t>
      </w:r>
      <w:r w:rsidR="003640B8">
        <w:rPr>
          <w:rFonts w:ascii="標楷體" w:eastAsia="標楷體" w:hAnsi="標楷體" w:hint="eastAsia"/>
        </w:rPr>
        <w:t>：</w:t>
      </w:r>
    </w:p>
    <w:p w:rsidR="00D32B58" w:rsidRDefault="00D32B58" w:rsidP="00FF5CDD">
      <w:pPr>
        <w:pStyle w:val="a3"/>
        <w:numPr>
          <w:ilvl w:val="1"/>
          <w:numId w:val="5"/>
        </w:numPr>
        <w:ind w:leftChars="0" w:hanging="251"/>
        <w:rPr>
          <w:rFonts w:ascii="標楷體" w:eastAsia="標楷體" w:hAnsi="標楷體"/>
        </w:rPr>
      </w:pPr>
      <w:r>
        <w:rPr>
          <w:rFonts w:ascii="標楷體" w:eastAsia="標楷體" w:hAnsi="標楷體" w:hint="eastAsia"/>
        </w:rPr>
        <w:t>本課程清單為</w:t>
      </w:r>
      <w:r w:rsidRPr="00D32B58">
        <w:rPr>
          <w:rFonts w:eastAsia="標楷體"/>
        </w:rPr>
        <w:t>10</w:t>
      </w:r>
      <w:r w:rsidR="00D14C79">
        <w:rPr>
          <w:rFonts w:eastAsia="標楷體" w:hint="eastAsia"/>
        </w:rPr>
        <w:t>8</w:t>
      </w:r>
      <w:r>
        <w:rPr>
          <w:rFonts w:eastAsia="標楷體" w:hint="eastAsia"/>
        </w:rPr>
        <w:t>學年度之後</w:t>
      </w:r>
      <w:r w:rsidRPr="00D32B58">
        <w:rPr>
          <w:rFonts w:eastAsia="標楷體"/>
        </w:rPr>
        <w:t>(</w:t>
      </w:r>
      <w:r w:rsidRPr="00D32B58">
        <w:rPr>
          <w:rFonts w:eastAsia="標楷體"/>
        </w:rPr>
        <w:t>含</w:t>
      </w:r>
      <w:r w:rsidRPr="00D32B58">
        <w:rPr>
          <w:rFonts w:eastAsia="標楷體"/>
        </w:rPr>
        <w:t>)</w:t>
      </w:r>
      <w:r>
        <w:rPr>
          <w:rFonts w:eastAsia="標楷體" w:hint="eastAsia"/>
        </w:rPr>
        <w:t>入學學生修習企業電子化人員契合式學分學程時，可認列之</w:t>
      </w:r>
      <w:r w:rsidR="00F174BA">
        <w:rPr>
          <w:rFonts w:eastAsia="標楷體" w:hint="eastAsia"/>
        </w:rPr>
        <w:t>必</w:t>
      </w:r>
      <w:r>
        <w:rPr>
          <w:rFonts w:eastAsia="標楷體" w:hint="eastAsia"/>
        </w:rPr>
        <w:t>選修課程，非此年度學生請另外參考各年度承認之課程清單。</w:t>
      </w:r>
    </w:p>
    <w:p w:rsidR="00FF5CDD" w:rsidRPr="00D32B58" w:rsidRDefault="00D32B58" w:rsidP="00FF5CDD">
      <w:pPr>
        <w:pStyle w:val="a3"/>
        <w:numPr>
          <w:ilvl w:val="1"/>
          <w:numId w:val="5"/>
        </w:numPr>
        <w:ind w:leftChars="0" w:hanging="251"/>
        <w:rPr>
          <w:rFonts w:ascii="標楷體" w:eastAsia="標楷體" w:hAnsi="標楷體"/>
        </w:rPr>
      </w:pPr>
      <w:r w:rsidRPr="00D32B58">
        <w:rPr>
          <w:rFonts w:ascii="標楷體" w:eastAsia="標楷體" w:hAnsi="標楷體" w:hint="eastAsia"/>
        </w:rPr>
        <w:t>學生應於下列選修課程任選六門課</w:t>
      </w:r>
      <w:r w:rsidRPr="00D32B58">
        <w:rPr>
          <w:rFonts w:eastAsia="標楷體"/>
        </w:rPr>
        <w:t>(18</w:t>
      </w:r>
      <w:r w:rsidRPr="00D32B58">
        <w:rPr>
          <w:rFonts w:ascii="標楷體" w:eastAsia="標楷體" w:hAnsi="標楷體" w:hint="eastAsia"/>
        </w:rPr>
        <w:t>學分</w:t>
      </w:r>
      <w:r w:rsidRPr="00D32B58">
        <w:rPr>
          <w:rFonts w:eastAsia="標楷體"/>
        </w:rPr>
        <w:t>)</w:t>
      </w:r>
      <w:r w:rsidR="008F5D7F" w:rsidRPr="00D32B58">
        <w:rPr>
          <w:rFonts w:ascii="標楷體" w:eastAsia="標楷體" w:hAnsi="標楷體" w:hint="eastAsia"/>
        </w:rPr>
        <w:t>修</w:t>
      </w:r>
      <w:r w:rsidRPr="00D32B58">
        <w:rPr>
          <w:rFonts w:ascii="標楷體" w:eastAsia="標楷體" w:hAnsi="標楷體" w:hint="eastAsia"/>
        </w:rPr>
        <w:t>讀，</w:t>
      </w:r>
      <w:r w:rsidR="008F5D7F" w:rsidRPr="00D32B58">
        <w:rPr>
          <w:rFonts w:ascii="標楷體" w:eastAsia="標楷體" w:hAnsi="標楷體" w:hint="eastAsia"/>
        </w:rPr>
        <w:t>於修</w:t>
      </w:r>
      <w:r>
        <w:rPr>
          <w:rFonts w:ascii="標楷體" w:eastAsia="標楷體" w:hAnsi="標楷體" w:hint="eastAsia"/>
        </w:rPr>
        <w:t>習</w:t>
      </w:r>
      <w:r w:rsidR="00DB4428" w:rsidRPr="00D32B58">
        <w:rPr>
          <w:rFonts w:ascii="標楷體" w:eastAsia="標楷體" w:hAnsi="標楷體" w:hint="eastAsia"/>
        </w:rPr>
        <w:t>及格</w:t>
      </w:r>
      <w:r w:rsidR="008F5D7F" w:rsidRPr="00D32B58">
        <w:rPr>
          <w:rFonts w:ascii="標楷體" w:eastAsia="標楷體" w:hAnsi="標楷體" w:hint="eastAsia"/>
        </w:rPr>
        <w:t>後</w:t>
      </w:r>
      <w:r w:rsidR="00DB4428" w:rsidRPr="00D32B58">
        <w:rPr>
          <w:rFonts w:ascii="標楷體" w:eastAsia="標楷體" w:hAnsi="標楷體" w:hint="eastAsia"/>
        </w:rPr>
        <w:t>，</w:t>
      </w:r>
      <w:r w:rsidR="008F5D7F" w:rsidRPr="00D32B58">
        <w:rPr>
          <w:rFonts w:ascii="標楷體" w:eastAsia="標楷體" w:hAnsi="標楷體" w:hint="eastAsia"/>
        </w:rPr>
        <w:t>得</w:t>
      </w:r>
      <w:r w:rsidR="00DB4428" w:rsidRPr="00D32B58">
        <w:rPr>
          <w:rFonts w:ascii="標楷體" w:eastAsia="標楷體" w:hAnsi="標楷體"/>
        </w:rPr>
        <w:t>依本校規定申請發給學程證明。</w:t>
      </w:r>
    </w:p>
    <w:p w:rsidR="00F630D4" w:rsidRPr="00FF5CDD" w:rsidRDefault="00F630D4" w:rsidP="00F630D4">
      <w:pPr>
        <w:pStyle w:val="a3"/>
        <w:ind w:leftChars="0" w:left="960"/>
        <w:rPr>
          <w:rFonts w:ascii="標楷體" w:eastAsia="標楷體" w:hAnsi="標楷體"/>
        </w:rPr>
      </w:pPr>
    </w:p>
    <w:tbl>
      <w:tblPr>
        <w:tblW w:w="9795"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2977"/>
        <w:gridCol w:w="992"/>
        <w:gridCol w:w="851"/>
        <w:gridCol w:w="992"/>
        <w:gridCol w:w="3042"/>
      </w:tblGrid>
      <w:tr w:rsidR="00FF681B" w:rsidRPr="008C3EFE" w:rsidTr="006E0DBD">
        <w:trPr>
          <w:jc w:val="center"/>
        </w:trPr>
        <w:tc>
          <w:tcPr>
            <w:tcW w:w="941" w:type="dxa"/>
            <w:tcBorders>
              <w:top w:val="single" w:sz="4" w:space="0" w:color="auto"/>
              <w:left w:val="single" w:sz="4" w:space="0" w:color="auto"/>
              <w:bottom w:val="double" w:sz="4" w:space="0" w:color="auto"/>
              <w:right w:val="single" w:sz="4" w:space="0" w:color="auto"/>
            </w:tcBorders>
          </w:tcPr>
          <w:p w:rsidR="00FF681B" w:rsidRPr="006E0DBD" w:rsidRDefault="00FF681B" w:rsidP="008C3EFE">
            <w:pPr>
              <w:spacing w:line="320" w:lineRule="exact"/>
              <w:jc w:val="center"/>
              <w:rPr>
                <w:rFonts w:ascii="標楷體" w:eastAsia="標楷體" w:hAnsi="標楷體"/>
              </w:rPr>
            </w:pPr>
            <w:r w:rsidRPr="006E0DBD">
              <w:rPr>
                <w:rFonts w:ascii="標楷體" w:eastAsia="標楷體" w:hAnsi="標楷體" w:hint="eastAsia"/>
              </w:rPr>
              <w:t>項目</w:t>
            </w:r>
          </w:p>
        </w:tc>
        <w:tc>
          <w:tcPr>
            <w:tcW w:w="2977" w:type="dxa"/>
            <w:tcBorders>
              <w:top w:val="single" w:sz="4" w:space="0" w:color="auto"/>
              <w:left w:val="single" w:sz="4" w:space="0" w:color="auto"/>
              <w:bottom w:val="double" w:sz="4" w:space="0" w:color="auto"/>
              <w:right w:val="single" w:sz="4" w:space="0" w:color="auto"/>
            </w:tcBorders>
          </w:tcPr>
          <w:p w:rsidR="00FF681B" w:rsidRPr="006E0DBD" w:rsidRDefault="00FF681B" w:rsidP="008C3EFE">
            <w:pPr>
              <w:spacing w:line="320" w:lineRule="exact"/>
              <w:jc w:val="center"/>
              <w:rPr>
                <w:rFonts w:ascii="標楷體" w:eastAsia="標楷體" w:hAnsi="標楷體"/>
              </w:rPr>
            </w:pPr>
            <w:r w:rsidRPr="006E0DBD">
              <w:rPr>
                <w:rFonts w:ascii="標楷體" w:eastAsia="標楷體" w:hAnsi="標楷體"/>
              </w:rPr>
              <w:t>課程名稱</w:t>
            </w:r>
          </w:p>
        </w:tc>
        <w:tc>
          <w:tcPr>
            <w:tcW w:w="992" w:type="dxa"/>
            <w:tcBorders>
              <w:top w:val="single" w:sz="4" w:space="0" w:color="auto"/>
              <w:left w:val="single" w:sz="4" w:space="0" w:color="auto"/>
              <w:bottom w:val="double" w:sz="4" w:space="0" w:color="auto"/>
              <w:right w:val="single" w:sz="4" w:space="0" w:color="auto"/>
            </w:tcBorders>
          </w:tcPr>
          <w:p w:rsidR="00FF681B" w:rsidRPr="006E0DBD" w:rsidRDefault="00FF681B" w:rsidP="008C3EFE">
            <w:pPr>
              <w:spacing w:line="320" w:lineRule="exact"/>
              <w:jc w:val="center"/>
              <w:rPr>
                <w:rFonts w:eastAsia="標楷體"/>
              </w:rPr>
            </w:pPr>
            <w:r w:rsidRPr="006E0DBD">
              <w:rPr>
                <w:rFonts w:eastAsia="標楷體"/>
              </w:rPr>
              <w:t>學分數</w:t>
            </w:r>
          </w:p>
        </w:tc>
        <w:tc>
          <w:tcPr>
            <w:tcW w:w="851" w:type="dxa"/>
            <w:tcBorders>
              <w:top w:val="single" w:sz="4" w:space="0" w:color="auto"/>
              <w:left w:val="single" w:sz="4" w:space="0" w:color="auto"/>
              <w:bottom w:val="double" w:sz="4" w:space="0" w:color="auto"/>
              <w:right w:val="single" w:sz="4" w:space="0" w:color="auto"/>
            </w:tcBorders>
          </w:tcPr>
          <w:p w:rsidR="00FF681B" w:rsidRPr="006E0DBD" w:rsidRDefault="00FF681B" w:rsidP="00FF681B">
            <w:pPr>
              <w:jc w:val="center"/>
              <w:rPr>
                <w:rFonts w:ascii="標楷體" w:eastAsia="標楷體" w:hAnsi="標楷體"/>
              </w:rPr>
            </w:pPr>
            <w:r w:rsidRPr="006E0DBD">
              <w:rPr>
                <w:rFonts w:ascii="標楷體" w:eastAsia="標楷體" w:hAnsi="標楷體" w:hint="eastAsia"/>
              </w:rPr>
              <w:t>學期</w:t>
            </w:r>
          </w:p>
        </w:tc>
        <w:tc>
          <w:tcPr>
            <w:tcW w:w="992" w:type="dxa"/>
            <w:tcBorders>
              <w:top w:val="single" w:sz="4" w:space="0" w:color="auto"/>
              <w:left w:val="single" w:sz="4" w:space="0" w:color="auto"/>
              <w:bottom w:val="double" w:sz="4" w:space="0" w:color="auto"/>
              <w:right w:val="single" w:sz="4" w:space="0" w:color="auto"/>
            </w:tcBorders>
          </w:tcPr>
          <w:p w:rsidR="00FF681B" w:rsidRPr="006E0DBD" w:rsidRDefault="00FF681B" w:rsidP="00FF681B">
            <w:pPr>
              <w:jc w:val="center"/>
              <w:rPr>
                <w:rFonts w:ascii="標楷體" w:eastAsia="標楷體" w:hAnsi="標楷體"/>
              </w:rPr>
            </w:pPr>
            <w:r w:rsidRPr="006E0DBD">
              <w:rPr>
                <w:rFonts w:ascii="標楷體" w:eastAsia="標楷體" w:hAnsi="標楷體" w:hint="eastAsia"/>
              </w:rPr>
              <w:t>備註</w:t>
            </w:r>
          </w:p>
        </w:tc>
        <w:tc>
          <w:tcPr>
            <w:tcW w:w="3042" w:type="dxa"/>
            <w:tcBorders>
              <w:top w:val="single" w:sz="4" w:space="0" w:color="auto"/>
              <w:left w:val="single" w:sz="4" w:space="0" w:color="auto"/>
              <w:bottom w:val="double" w:sz="4" w:space="0" w:color="auto"/>
              <w:right w:val="single" w:sz="4" w:space="0" w:color="auto"/>
            </w:tcBorders>
          </w:tcPr>
          <w:p w:rsidR="00FF681B" w:rsidRPr="006E0DBD" w:rsidRDefault="00FF681B" w:rsidP="008C3EFE">
            <w:pPr>
              <w:spacing w:line="320" w:lineRule="exact"/>
              <w:jc w:val="center"/>
              <w:rPr>
                <w:rFonts w:ascii="標楷體" w:eastAsia="標楷體" w:hAnsi="標楷體"/>
              </w:rPr>
            </w:pPr>
            <w:r w:rsidRPr="006E0DBD">
              <w:rPr>
                <w:rFonts w:ascii="標楷體" w:eastAsia="標楷體" w:hAnsi="標楷體" w:hint="eastAsia"/>
              </w:rPr>
              <w:t>對應職類</w:t>
            </w:r>
          </w:p>
        </w:tc>
      </w:tr>
      <w:tr w:rsidR="006E0DBD" w:rsidRPr="008C3EFE" w:rsidTr="00CC7ACC">
        <w:trPr>
          <w:trHeight w:val="483"/>
          <w:jc w:val="center"/>
        </w:trPr>
        <w:tc>
          <w:tcPr>
            <w:tcW w:w="941" w:type="dxa"/>
            <w:vMerge w:val="restart"/>
            <w:tcBorders>
              <w:left w:val="single" w:sz="4" w:space="0" w:color="auto"/>
              <w:right w:val="single" w:sz="4" w:space="0" w:color="auto"/>
            </w:tcBorders>
          </w:tcPr>
          <w:p w:rsidR="006E0DBD" w:rsidRDefault="006E0DBD" w:rsidP="006E0DBD">
            <w:pPr>
              <w:spacing w:line="320" w:lineRule="exact"/>
              <w:jc w:val="center"/>
              <w:rPr>
                <w:rFonts w:ascii="標楷體" w:eastAsia="標楷體" w:hAnsi="標楷體"/>
              </w:rPr>
            </w:pPr>
          </w:p>
          <w:p w:rsidR="006E0DBD" w:rsidRDefault="006E0DBD" w:rsidP="006E0DBD">
            <w:pPr>
              <w:spacing w:line="320" w:lineRule="exact"/>
              <w:jc w:val="center"/>
              <w:rPr>
                <w:rFonts w:ascii="標楷體" w:eastAsia="標楷體" w:hAnsi="標楷體"/>
              </w:rPr>
            </w:pPr>
          </w:p>
          <w:p w:rsidR="006E0DBD" w:rsidRDefault="006E0DBD" w:rsidP="006E0DBD">
            <w:pPr>
              <w:spacing w:line="320" w:lineRule="exact"/>
              <w:jc w:val="center"/>
              <w:rPr>
                <w:rFonts w:ascii="標楷體" w:eastAsia="標楷體" w:hAnsi="標楷體"/>
              </w:rPr>
            </w:pPr>
            <w:r>
              <w:rPr>
                <w:rFonts w:ascii="標楷體" w:eastAsia="標楷體" w:hAnsi="標楷體" w:hint="eastAsia"/>
              </w:rPr>
              <w:t>選</w:t>
            </w:r>
          </w:p>
          <w:p w:rsidR="006E0DBD" w:rsidRDefault="006E0DBD" w:rsidP="006E0DBD">
            <w:pPr>
              <w:spacing w:line="320" w:lineRule="exact"/>
              <w:jc w:val="center"/>
              <w:rPr>
                <w:rFonts w:ascii="標楷體" w:eastAsia="標楷體" w:hAnsi="標楷體"/>
              </w:rPr>
            </w:pPr>
            <w:r>
              <w:rPr>
                <w:rFonts w:ascii="標楷體" w:eastAsia="標楷體" w:hAnsi="標楷體" w:hint="eastAsia"/>
              </w:rPr>
              <w:t>修</w:t>
            </w:r>
          </w:p>
          <w:p w:rsidR="006E0DBD" w:rsidRDefault="006E0DBD" w:rsidP="006E0DBD">
            <w:pPr>
              <w:spacing w:line="320" w:lineRule="exact"/>
              <w:jc w:val="center"/>
              <w:rPr>
                <w:rFonts w:ascii="標楷體" w:eastAsia="標楷體" w:hAnsi="標楷體"/>
              </w:rPr>
            </w:pPr>
            <w:r>
              <w:rPr>
                <w:rFonts w:ascii="標楷體" w:eastAsia="標楷體" w:hAnsi="標楷體" w:hint="eastAsia"/>
              </w:rPr>
              <w:t>課</w:t>
            </w:r>
          </w:p>
          <w:p w:rsidR="006E0DBD" w:rsidRPr="008C3EFE" w:rsidRDefault="006E0DBD" w:rsidP="006E0DBD">
            <w:pPr>
              <w:spacing w:line="320" w:lineRule="exact"/>
              <w:jc w:val="center"/>
              <w:rPr>
                <w:rFonts w:ascii="Calibri" w:eastAsia="標楷體" w:hAnsi="Calibri"/>
                <w:color w:val="000000"/>
                <w:sz w:val="20"/>
                <w:szCs w:val="20"/>
              </w:rPr>
            </w:pPr>
            <w:r>
              <w:rPr>
                <w:rFonts w:ascii="標楷體" w:eastAsia="標楷體" w:hAnsi="標楷體" w:hint="eastAsia"/>
              </w:rPr>
              <w:t>程</w:t>
            </w: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spacing w:line="320" w:lineRule="exact"/>
              <w:rPr>
                <w:rFonts w:ascii="標楷體" w:eastAsia="標楷體" w:hAnsi="標楷體"/>
              </w:rPr>
            </w:pPr>
            <w:r w:rsidRPr="00CC7ACC">
              <w:rPr>
                <w:rFonts w:ascii="Calibri" w:eastAsia="標楷體" w:hAnsi="Calibri" w:hint="eastAsia"/>
                <w:color w:val="000000"/>
                <w:highlight w:val="magenta"/>
              </w:rPr>
              <w:t>電</w:t>
            </w:r>
            <w:r w:rsidR="00CC7ACC" w:rsidRPr="00CC7ACC">
              <w:rPr>
                <w:rFonts w:ascii="Calibri" w:eastAsia="標楷體" w:hAnsi="Calibri" w:hint="eastAsia"/>
                <w:color w:val="000000"/>
                <w:highlight w:val="magenta"/>
              </w:rPr>
              <w:t>商平台營運管理</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二上</w:t>
            </w:r>
          </w:p>
        </w:tc>
        <w:tc>
          <w:tcPr>
            <w:tcW w:w="992" w:type="dxa"/>
            <w:vMerge w:val="restart"/>
            <w:tcBorders>
              <w:left w:val="single" w:sz="4" w:space="0" w:color="auto"/>
              <w:right w:val="single" w:sz="4" w:space="0" w:color="auto"/>
            </w:tcBorders>
          </w:tcPr>
          <w:p w:rsidR="006E0DBD" w:rsidRDefault="006E0DBD" w:rsidP="006E0DBD">
            <w:pPr>
              <w:jc w:val="center"/>
              <w:rPr>
                <w:rFonts w:eastAsia="標楷體"/>
              </w:rPr>
            </w:pPr>
          </w:p>
          <w:p w:rsidR="006E0DBD" w:rsidRDefault="006E0DBD" w:rsidP="006E0DBD">
            <w:pPr>
              <w:jc w:val="center"/>
              <w:rPr>
                <w:rFonts w:eastAsia="標楷體"/>
              </w:rPr>
            </w:pPr>
          </w:p>
          <w:p w:rsidR="006E0DBD" w:rsidRDefault="006E0DBD" w:rsidP="006E0DBD">
            <w:pPr>
              <w:jc w:val="center"/>
              <w:rPr>
                <w:rFonts w:eastAsia="標楷體"/>
              </w:rPr>
            </w:pPr>
            <w:r>
              <w:rPr>
                <w:rFonts w:eastAsia="標楷體" w:hint="eastAsia"/>
              </w:rPr>
              <w:t>應</w:t>
            </w:r>
          </w:p>
          <w:p w:rsidR="006E0DBD" w:rsidRDefault="006E0DBD" w:rsidP="006E0DBD">
            <w:pPr>
              <w:jc w:val="center"/>
              <w:rPr>
                <w:rFonts w:eastAsia="標楷體"/>
              </w:rPr>
            </w:pPr>
            <w:r>
              <w:rPr>
                <w:rFonts w:eastAsia="標楷體" w:hint="eastAsia"/>
              </w:rPr>
              <w:t>修</w:t>
            </w:r>
          </w:p>
          <w:p w:rsidR="006E0DBD" w:rsidRDefault="006E0DBD" w:rsidP="006E0DBD">
            <w:pPr>
              <w:jc w:val="center"/>
              <w:rPr>
                <w:rFonts w:eastAsia="標楷體"/>
              </w:rPr>
            </w:pPr>
            <w:r>
              <w:rPr>
                <w:rFonts w:eastAsia="標楷體" w:hint="eastAsia"/>
              </w:rPr>
              <w:t>習</w:t>
            </w:r>
          </w:p>
          <w:p w:rsidR="006E0DBD" w:rsidRDefault="006E0DBD" w:rsidP="006E0DBD">
            <w:pPr>
              <w:jc w:val="center"/>
              <w:rPr>
                <w:rFonts w:eastAsia="標楷體"/>
              </w:rPr>
            </w:pPr>
            <w:r>
              <w:rPr>
                <w:rFonts w:eastAsia="標楷體" w:hint="eastAsia"/>
              </w:rPr>
              <w:t>18</w:t>
            </w:r>
          </w:p>
          <w:p w:rsidR="006E0DBD" w:rsidRDefault="006E0DBD" w:rsidP="006E0DBD">
            <w:pPr>
              <w:jc w:val="center"/>
              <w:rPr>
                <w:rFonts w:eastAsia="標楷體"/>
              </w:rPr>
            </w:pPr>
            <w:r>
              <w:rPr>
                <w:rFonts w:eastAsia="標楷體" w:hint="eastAsia"/>
              </w:rPr>
              <w:t>學</w:t>
            </w:r>
          </w:p>
          <w:p w:rsidR="006E0DBD" w:rsidRPr="00FF681B" w:rsidRDefault="006E0DBD" w:rsidP="006E0DBD">
            <w:pPr>
              <w:jc w:val="center"/>
              <w:rPr>
                <w:rFonts w:ascii="標楷體" w:eastAsia="標楷體" w:hAnsi="標楷體"/>
                <w:sz w:val="20"/>
                <w:szCs w:val="20"/>
              </w:rPr>
            </w:pPr>
            <w:r>
              <w:rPr>
                <w:rFonts w:eastAsia="標楷體" w:hint="eastAsia"/>
              </w:rPr>
              <w:t>分</w:t>
            </w:r>
          </w:p>
        </w:tc>
        <w:tc>
          <w:tcPr>
            <w:tcW w:w="3042" w:type="dxa"/>
            <w:vMerge w:val="restart"/>
            <w:tcBorders>
              <w:left w:val="single" w:sz="4" w:space="0" w:color="auto"/>
              <w:right w:val="single" w:sz="4" w:space="0" w:color="auto"/>
            </w:tcBorders>
            <w:vAlign w:val="center"/>
          </w:tcPr>
          <w:p w:rsidR="006E0DBD" w:rsidRPr="00FF681B" w:rsidRDefault="006E0DBD" w:rsidP="006E0DBD">
            <w:pPr>
              <w:numPr>
                <w:ilvl w:val="0"/>
                <w:numId w:val="9"/>
              </w:numPr>
              <w:jc w:val="both"/>
              <w:rPr>
                <w:rFonts w:eastAsia="標楷體"/>
                <w:szCs w:val="22"/>
              </w:rPr>
            </w:pPr>
            <w:r w:rsidRPr="00FF681B">
              <w:rPr>
                <w:rFonts w:eastAsia="標楷體" w:hint="eastAsia"/>
                <w:szCs w:val="22"/>
              </w:rPr>
              <w:t>電商平台專案經理</w:t>
            </w:r>
          </w:p>
          <w:p w:rsidR="006E0DBD" w:rsidRPr="00FF681B" w:rsidRDefault="006E0DBD" w:rsidP="006E0DBD">
            <w:pPr>
              <w:numPr>
                <w:ilvl w:val="0"/>
                <w:numId w:val="9"/>
              </w:numPr>
              <w:jc w:val="both"/>
              <w:rPr>
                <w:rFonts w:eastAsia="標楷體"/>
                <w:szCs w:val="22"/>
              </w:rPr>
            </w:pPr>
            <w:r w:rsidRPr="00FF681B">
              <w:rPr>
                <w:rFonts w:eastAsia="標楷體"/>
                <w:szCs w:val="22"/>
              </w:rPr>
              <w:t>電子商務商業分析師</w:t>
            </w:r>
          </w:p>
          <w:p w:rsidR="006E0DBD" w:rsidRPr="00FF681B" w:rsidRDefault="006E0DBD" w:rsidP="006E0DBD">
            <w:pPr>
              <w:numPr>
                <w:ilvl w:val="0"/>
                <w:numId w:val="9"/>
              </w:numPr>
              <w:jc w:val="both"/>
              <w:rPr>
                <w:rFonts w:eastAsia="標楷體"/>
                <w:szCs w:val="22"/>
              </w:rPr>
            </w:pPr>
            <w:r w:rsidRPr="00FF681B">
              <w:rPr>
                <w:rFonts w:eastAsia="標楷體" w:hint="eastAsia"/>
                <w:szCs w:val="22"/>
              </w:rPr>
              <w:t>電子商務產品經理</w:t>
            </w:r>
          </w:p>
          <w:p w:rsidR="006E0DBD" w:rsidRPr="00FF681B" w:rsidRDefault="006E0DBD" w:rsidP="006E0DBD">
            <w:pPr>
              <w:numPr>
                <w:ilvl w:val="0"/>
                <w:numId w:val="9"/>
              </w:numPr>
              <w:jc w:val="both"/>
              <w:rPr>
                <w:rFonts w:eastAsia="標楷體"/>
                <w:szCs w:val="22"/>
              </w:rPr>
            </w:pPr>
            <w:r w:rsidRPr="00FF681B">
              <w:rPr>
                <w:rFonts w:eastAsia="標楷體"/>
                <w:szCs w:val="22"/>
              </w:rPr>
              <w:t>電子商務網站設計師</w:t>
            </w:r>
          </w:p>
          <w:p w:rsidR="006E0DBD" w:rsidRPr="00FF681B" w:rsidRDefault="006E0DBD" w:rsidP="006E0DBD">
            <w:pPr>
              <w:numPr>
                <w:ilvl w:val="0"/>
                <w:numId w:val="9"/>
              </w:numPr>
              <w:jc w:val="both"/>
              <w:rPr>
                <w:rFonts w:eastAsia="標楷體"/>
                <w:szCs w:val="22"/>
              </w:rPr>
            </w:pPr>
            <w:r w:rsidRPr="00FF681B">
              <w:rPr>
                <w:rFonts w:eastAsia="標楷體"/>
                <w:szCs w:val="22"/>
              </w:rPr>
              <w:t>電子商務作業經理</w:t>
            </w:r>
          </w:p>
          <w:p w:rsidR="006E0DBD" w:rsidRPr="00FF681B" w:rsidRDefault="006E0DBD" w:rsidP="006E0DBD">
            <w:pPr>
              <w:numPr>
                <w:ilvl w:val="0"/>
                <w:numId w:val="9"/>
              </w:numPr>
              <w:jc w:val="both"/>
              <w:rPr>
                <w:rFonts w:eastAsia="標楷體"/>
                <w:szCs w:val="22"/>
              </w:rPr>
            </w:pPr>
            <w:r w:rsidRPr="00FF681B">
              <w:rPr>
                <w:rFonts w:eastAsia="標楷體" w:hint="eastAsia"/>
                <w:szCs w:val="22"/>
              </w:rPr>
              <w:t>電子商務助理規劃師</w:t>
            </w:r>
          </w:p>
          <w:p w:rsidR="006E0DBD" w:rsidRPr="00FF681B" w:rsidRDefault="006E0DBD" w:rsidP="006E0DBD">
            <w:pPr>
              <w:numPr>
                <w:ilvl w:val="0"/>
                <w:numId w:val="9"/>
              </w:numPr>
              <w:jc w:val="both"/>
              <w:rPr>
                <w:rFonts w:eastAsia="標楷體"/>
                <w:szCs w:val="22"/>
              </w:rPr>
            </w:pPr>
            <w:r w:rsidRPr="00FF681B">
              <w:rPr>
                <w:rFonts w:eastAsia="標楷體"/>
                <w:szCs w:val="22"/>
              </w:rPr>
              <w:t>電子商務</w:t>
            </w:r>
            <w:r w:rsidRPr="00FF681B">
              <w:rPr>
                <w:rFonts w:eastAsia="標楷體" w:hint="eastAsia"/>
                <w:szCs w:val="22"/>
              </w:rPr>
              <w:t>行銷企畫師</w:t>
            </w:r>
          </w:p>
          <w:p w:rsidR="006E0DBD" w:rsidRPr="008C3EFE" w:rsidRDefault="006E0DBD" w:rsidP="006E0DBD">
            <w:pPr>
              <w:spacing w:line="320" w:lineRule="exact"/>
              <w:ind w:left="480"/>
              <w:jc w:val="both"/>
              <w:rPr>
                <w:rFonts w:eastAsia="標楷體"/>
                <w:sz w:val="20"/>
                <w:szCs w:val="20"/>
              </w:rPr>
            </w:pPr>
          </w:p>
        </w:tc>
      </w:tr>
      <w:tr w:rsidR="006E0DBD" w:rsidRPr="008C3EFE" w:rsidTr="00CC7ACC">
        <w:trPr>
          <w:trHeight w:val="483"/>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Calibri" w:eastAsia="標楷體" w:hAnsi="Calibri"/>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spacing w:line="320" w:lineRule="exact"/>
              <w:rPr>
                <w:rFonts w:ascii="標楷體" w:eastAsia="標楷體" w:hAnsi="標楷體"/>
              </w:rPr>
            </w:pPr>
            <w:r w:rsidRPr="00DB18A5">
              <w:rPr>
                <w:rFonts w:ascii="Calibri" w:eastAsia="標楷體" w:hAnsi="Calibri" w:hint="eastAsia"/>
                <w:color w:val="000000"/>
                <w:highlight w:val="magenta"/>
              </w:rPr>
              <w:t>創新管理</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二上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CC7ACC" w:rsidRPr="008C3EFE" w:rsidTr="00CC7ACC">
        <w:trPr>
          <w:trHeight w:val="483"/>
          <w:jc w:val="center"/>
        </w:trPr>
        <w:tc>
          <w:tcPr>
            <w:tcW w:w="941" w:type="dxa"/>
            <w:vMerge/>
            <w:tcBorders>
              <w:left w:val="single" w:sz="4" w:space="0" w:color="auto"/>
              <w:right w:val="single" w:sz="4" w:space="0" w:color="auto"/>
            </w:tcBorders>
          </w:tcPr>
          <w:p w:rsidR="00CC7ACC" w:rsidRPr="008C3EFE" w:rsidRDefault="00CC7ACC" w:rsidP="008C3EFE">
            <w:pPr>
              <w:spacing w:line="320" w:lineRule="exact"/>
              <w:rPr>
                <w:rFonts w:ascii="Calibri" w:eastAsia="標楷體" w:hAnsi="Calibri"/>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CC7ACC" w:rsidRPr="006E0DBD" w:rsidRDefault="00CC7ACC" w:rsidP="00BF6C0C">
            <w:pPr>
              <w:spacing w:line="320" w:lineRule="exact"/>
              <w:rPr>
                <w:rFonts w:ascii="標楷體" w:eastAsia="標楷體" w:hAnsi="標楷體"/>
              </w:rPr>
            </w:pPr>
            <w:r w:rsidRPr="00DB18A5">
              <w:rPr>
                <w:rFonts w:eastAsia="標楷體"/>
                <w:highlight w:val="magenta"/>
              </w:rPr>
              <w:t>ERP</w:t>
            </w:r>
            <w:r w:rsidRPr="00DB18A5">
              <w:rPr>
                <w:rFonts w:ascii="標楷體" w:eastAsia="標楷體" w:hAnsi="標楷體" w:hint="eastAsia"/>
                <w:highlight w:val="magenta"/>
              </w:rPr>
              <w:t>證照</w:t>
            </w:r>
          </w:p>
        </w:tc>
        <w:tc>
          <w:tcPr>
            <w:tcW w:w="992" w:type="dxa"/>
            <w:tcBorders>
              <w:top w:val="single" w:sz="4" w:space="0" w:color="auto"/>
              <w:left w:val="single" w:sz="4" w:space="0" w:color="auto"/>
              <w:bottom w:val="single" w:sz="4" w:space="0" w:color="auto"/>
              <w:right w:val="single" w:sz="4" w:space="0" w:color="auto"/>
            </w:tcBorders>
            <w:vAlign w:val="center"/>
          </w:tcPr>
          <w:p w:rsidR="00CC7ACC" w:rsidRPr="006E0DBD" w:rsidRDefault="00CC7ACC"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CC7ACC" w:rsidRPr="006E0DBD" w:rsidRDefault="00CC7ACC" w:rsidP="00CC7ACC">
            <w:pPr>
              <w:jc w:val="center"/>
              <w:rPr>
                <w:rFonts w:ascii="標楷體" w:eastAsia="標楷體" w:hAnsi="標楷體"/>
              </w:rPr>
            </w:pPr>
            <w:r w:rsidRPr="006E0DBD">
              <w:rPr>
                <w:rFonts w:ascii="標楷體" w:eastAsia="標楷體" w:hAnsi="標楷體" w:hint="eastAsia"/>
              </w:rPr>
              <w:t>二下</w:t>
            </w:r>
          </w:p>
        </w:tc>
        <w:tc>
          <w:tcPr>
            <w:tcW w:w="992" w:type="dxa"/>
            <w:vMerge/>
            <w:tcBorders>
              <w:left w:val="single" w:sz="4" w:space="0" w:color="auto"/>
              <w:right w:val="single" w:sz="4" w:space="0" w:color="auto"/>
            </w:tcBorders>
          </w:tcPr>
          <w:p w:rsidR="00CC7ACC" w:rsidRPr="00FF681B" w:rsidRDefault="00CC7ACC"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CC7ACC" w:rsidRPr="008C3EFE" w:rsidRDefault="00CC7ACC" w:rsidP="008C3EFE">
            <w:pPr>
              <w:spacing w:line="320" w:lineRule="exact"/>
              <w:jc w:val="center"/>
              <w:rPr>
                <w:rFonts w:ascii="標楷體" w:eastAsia="標楷體" w:hAnsi="標楷體"/>
                <w:sz w:val="20"/>
                <w:szCs w:val="20"/>
              </w:rPr>
            </w:pPr>
          </w:p>
        </w:tc>
      </w:tr>
      <w:tr w:rsidR="006E0DBD" w:rsidRPr="008C3EFE" w:rsidTr="00CC7ACC">
        <w:trPr>
          <w:trHeight w:val="483"/>
          <w:jc w:val="center"/>
        </w:trPr>
        <w:tc>
          <w:tcPr>
            <w:tcW w:w="941" w:type="dxa"/>
            <w:vMerge/>
            <w:tcBorders>
              <w:left w:val="single" w:sz="4" w:space="0" w:color="auto"/>
              <w:right w:val="single" w:sz="4" w:space="0" w:color="auto"/>
            </w:tcBorders>
          </w:tcPr>
          <w:p w:rsidR="006E0DBD" w:rsidRPr="008C3EFE" w:rsidRDefault="006E0DBD" w:rsidP="008C3EFE">
            <w:pPr>
              <w:autoSpaceDE w:val="0"/>
              <w:autoSpaceDN w:val="0"/>
              <w:adjustRightInd w:val="0"/>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autoSpaceDE w:val="0"/>
              <w:autoSpaceDN w:val="0"/>
              <w:adjustRightInd w:val="0"/>
              <w:spacing w:line="320" w:lineRule="exact"/>
              <w:rPr>
                <w:rFonts w:ascii="標楷體" w:eastAsia="標楷體" w:hAnsi="標楷體"/>
              </w:rPr>
            </w:pPr>
            <w:r w:rsidRPr="00DB18A5">
              <w:rPr>
                <w:rFonts w:ascii="標楷體" w:eastAsia="標楷體" w:hAnsi="標楷體" w:hint="eastAsia"/>
                <w:highlight w:val="magenta"/>
              </w:rPr>
              <w:t>應用統計套裝軟體</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hint="eastAsia"/>
              </w:rPr>
              <w:t>3</w:t>
            </w:r>
          </w:p>
        </w:tc>
        <w:tc>
          <w:tcPr>
            <w:tcW w:w="851" w:type="dxa"/>
            <w:tcBorders>
              <w:left w:val="single" w:sz="4" w:space="0" w:color="auto"/>
              <w:right w:val="single" w:sz="4" w:space="0" w:color="auto"/>
            </w:tcBorders>
            <w:vAlign w:val="center"/>
          </w:tcPr>
          <w:p w:rsidR="006E0DBD" w:rsidRPr="006E0DBD" w:rsidRDefault="00CC7ACC" w:rsidP="00CC7ACC">
            <w:pPr>
              <w:jc w:val="center"/>
              <w:rPr>
                <w:rFonts w:ascii="標楷體" w:eastAsia="標楷體" w:hAnsi="標楷體"/>
              </w:rPr>
            </w:pPr>
            <w:r>
              <w:rPr>
                <w:rFonts w:ascii="標楷體" w:eastAsia="標楷體" w:hAnsi="標楷體" w:hint="eastAsia"/>
              </w:rPr>
              <w:t>三上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404"/>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財會資訊系統</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三上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289"/>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Default="006E0DBD" w:rsidP="008C3EFE">
            <w:pPr>
              <w:spacing w:line="320" w:lineRule="exact"/>
              <w:rPr>
                <w:rFonts w:ascii="標楷體" w:eastAsia="標楷體" w:hAnsi="標楷體"/>
              </w:rPr>
            </w:pPr>
            <w:r w:rsidRPr="006E0DBD">
              <w:rPr>
                <w:rFonts w:ascii="標楷體" w:eastAsia="標楷體" w:hAnsi="標楷體" w:hint="eastAsia"/>
              </w:rPr>
              <w:t>電子商務物流與供應鏈</w:t>
            </w:r>
          </w:p>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資訊系統</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三上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284"/>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生產管理資訊系統</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三下</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284"/>
          <w:jc w:val="center"/>
        </w:trPr>
        <w:tc>
          <w:tcPr>
            <w:tcW w:w="941" w:type="dxa"/>
            <w:vMerge/>
            <w:tcBorders>
              <w:left w:val="single" w:sz="4" w:space="0" w:color="auto"/>
              <w:right w:val="single" w:sz="4" w:space="0" w:color="auto"/>
            </w:tcBorders>
          </w:tcPr>
          <w:p w:rsidR="006E0DBD" w:rsidRPr="008C3EFE" w:rsidRDefault="006E0DBD" w:rsidP="008C3EFE">
            <w:pPr>
              <w:autoSpaceDE w:val="0"/>
              <w:autoSpaceDN w:val="0"/>
              <w:adjustRightInd w:val="0"/>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autoSpaceDE w:val="0"/>
              <w:autoSpaceDN w:val="0"/>
              <w:adjustRightInd w:val="0"/>
              <w:spacing w:line="320" w:lineRule="exact"/>
              <w:rPr>
                <w:rFonts w:ascii="標楷體" w:eastAsia="標楷體" w:hAnsi="標楷體"/>
              </w:rPr>
            </w:pPr>
            <w:r w:rsidRPr="006E0DBD">
              <w:rPr>
                <w:rFonts w:ascii="標楷體" w:eastAsia="標楷體" w:hAnsi="標楷體" w:hint="eastAsia"/>
              </w:rPr>
              <w:t>市場調查</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hint="eastAsia"/>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284"/>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網路創業企劃</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電子商務支付系統</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spacing w:line="320" w:lineRule="exact"/>
              <w:rPr>
                <w:rFonts w:ascii="標楷體" w:eastAsia="標楷體" w:hAnsi="標楷體"/>
              </w:rPr>
            </w:pPr>
            <w:r w:rsidRPr="00DB18A5">
              <w:rPr>
                <w:rFonts w:ascii="標楷體" w:eastAsia="標楷體" w:hAnsi="標楷體" w:hint="eastAsia"/>
                <w:highlight w:val="magenta"/>
              </w:rPr>
              <w:t>網路</w:t>
            </w:r>
            <w:r w:rsidR="006E0DBD" w:rsidRPr="00DB18A5">
              <w:rPr>
                <w:rFonts w:ascii="標楷體" w:eastAsia="標楷體" w:hAnsi="標楷體" w:hint="eastAsia"/>
                <w:highlight w:val="magenta"/>
              </w:rPr>
              <w:t>行銷</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四上</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顧客關係管理資訊系統</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四下</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spacing w:line="320" w:lineRule="exact"/>
              <w:rPr>
                <w:rFonts w:ascii="標楷體" w:eastAsia="標楷體" w:hAnsi="標楷體"/>
              </w:rPr>
            </w:pPr>
            <w:r w:rsidRPr="00DB18A5">
              <w:rPr>
                <w:rFonts w:ascii="標楷體" w:eastAsia="標楷體" w:hAnsi="標楷體" w:hint="eastAsia"/>
                <w:highlight w:val="magenta"/>
              </w:rPr>
              <w:t>專案管理</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四下</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421"/>
          <w:jc w:val="center"/>
        </w:trPr>
        <w:tc>
          <w:tcPr>
            <w:tcW w:w="941" w:type="dxa"/>
            <w:vMerge/>
            <w:tcBorders>
              <w:left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6E0DBD" w:rsidP="008C3EFE">
            <w:pPr>
              <w:spacing w:line="320" w:lineRule="exact"/>
              <w:rPr>
                <w:rFonts w:ascii="標楷體" w:eastAsia="標楷體" w:hAnsi="標楷體"/>
              </w:rPr>
            </w:pPr>
            <w:r w:rsidRPr="006E0DBD">
              <w:rPr>
                <w:rFonts w:ascii="標楷體" w:eastAsia="標楷體" w:hAnsi="標楷體" w:hint="eastAsia"/>
              </w:rPr>
              <w:t>搜尋引擎優化</w:t>
            </w:r>
            <w:r w:rsidRPr="006E0DBD">
              <w:rPr>
                <w:rFonts w:eastAsia="標楷體"/>
              </w:rPr>
              <w:t>(SEO)</w:t>
            </w:r>
            <w:r w:rsidRPr="006E0DBD">
              <w:rPr>
                <w:rFonts w:ascii="標楷體" w:eastAsia="標楷體" w:hAnsi="標楷體" w:hint="eastAsia"/>
              </w:rPr>
              <w:t>專案規劃與實作</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四下</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r w:rsidR="006E0DBD" w:rsidRPr="008C3EFE" w:rsidTr="00CC7ACC">
        <w:trPr>
          <w:trHeight w:val="293"/>
          <w:jc w:val="center"/>
        </w:trPr>
        <w:tc>
          <w:tcPr>
            <w:tcW w:w="941" w:type="dxa"/>
            <w:vMerge/>
            <w:tcBorders>
              <w:left w:val="single" w:sz="4" w:space="0" w:color="auto"/>
              <w:bottom w:val="single" w:sz="4" w:space="0" w:color="auto"/>
              <w:right w:val="single" w:sz="4" w:space="0" w:color="auto"/>
            </w:tcBorders>
          </w:tcPr>
          <w:p w:rsidR="006E0DBD" w:rsidRPr="008C3EFE" w:rsidRDefault="006E0DBD" w:rsidP="008C3EFE">
            <w:pPr>
              <w:spacing w:line="320" w:lineRule="exact"/>
              <w:rPr>
                <w:rFonts w:ascii="標楷體" w:eastAsia="標楷體" w:hAnsi="標楷體"/>
                <w:sz w:val="20"/>
                <w:szCs w:val="20"/>
              </w:rPr>
            </w:pPr>
          </w:p>
        </w:tc>
        <w:tc>
          <w:tcPr>
            <w:tcW w:w="2977" w:type="dxa"/>
            <w:tcBorders>
              <w:top w:val="single" w:sz="4" w:space="0" w:color="auto"/>
              <w:left w:val="single" w:sz="4" w:space="0" w:color="auto"/>
              <w:bottom w:val="single" w:sz="4" w:space="0" w:color="auto"/>
              <w:right w:val="single" w:sz="4" w:space="0" w:color="auto"/>
            </w:tcBorders>
          </w:tcPr>
          <w:p w:rsidR="006E0DBD" w:rsidRPr="006E0DBD" w:rsidRDefault="00DB18A5" w:rsidP="008C3EFE">
            <w:pPr>
              <w:spacing w:line="320" w:lineRule="exact"/>
              <w:rPr>
                <w:rFonts w:ascii="標楷體" w:eastAsia="標楷體" w:hAnsi="標楷體"/>
              </w:rPr>
            </w:pPr>
            <w:r w:rsidRPr="00DB18A5">
              <w:rPr>
                <w:rFonts w:ascii="標楷體" w:eastAsia="標楷體" w:hAnsi="標楷體" w:hint="eastAsia"/>
                <w:highlight w:val="magenta"/>
              </w:rPr>
              <w:t>網路社群經營實務</w:t>
            </w:r>
          </w:p>
        </w:tc>
        <w:tc>
          <w:tcPr>
            <w:tcW w:w="992" w:type="dxa"/>
            <w:tcBorders>
              <w:top w:val="single" w:sz="4" w:space="0" w:color="auto"/>
              <w:left w:val="single" w:sz="4" w:space="0" w:color="auto"/>
              <w:bottom w:val="single" w:sz="4" w:space="0" w:color="auto"/>
              <w:right w:val="single" w:sz="4" w:space="0" w:color="auto"/>
            </w:tcBorders>
            <w:vAlign w:val="center"/>
          </w:tcPr>
          <w:p w:rsidR="006E0DBD" w:rsidRPr="006E0DBD" w:rsidRDefault="006E0DBD" w:rsidP="00CC7ACC">
            <w:pPr>
              <w:spacing w:line="320" w:lineRule="exact"/>
              <w:jc w:val="center"/>
              <w:rPr>
                <w:rFonts w:eastAsia="標楷體"/>
              </w:rPr>
            </w:pPr>
            <w:r w:rsidRPr="006E0DBD">
              <w:rPr>
                <w:rFonts w:eastAsia="標楷體"/>
              </w:rPr>
              <w:t>3</w:t>
            </w:r>
          </w:p>
        </w:tc>
        <w:tc>
          <w:tcPr>
            <w:tcW w:w="851" w:type="dxa"/>
            <w:tcBorders>
              <w:left w:val="single" w:sz="4" w:space="0" w:color="auto"/>
              <w:right w:val="single" w:sz="4" w:space="0" w:color="auto"/>
            </w:tcBorders>
            <w:vAlign w:val="center"/>
          </w:tcPr>
          <w:p w:rsidR="006E0DBD" w:rsidRPr="006E0DBD" w:rsidRDefault="006E0DBD" w:rsidP="00CC7ACC">
            <w:pPr>
              <w:jc w:val="center"/>
              <w:rPr>
                <w:rFonts w:ascii="標楷體" w:eastAsia="標楷體" w:hAnsi="標楷體"/>
              </w:rPr>
            </w:pPr>
            <w:r w:rsidRPr="006E0DBD">
              <w:rPr>
                <w:rFonts w:ascii="標楷體" w:eastAsia="標楷體" w:hAnsi="標楷體" w:hint="eastAsia"/>
              </w:rPr>
              <w:t>四下</w:t>
            </w:r>
          </w:p>
        </w:tc>
        <w:tc>
          <w:tcPr>
            <w:tcW w:w="992" w:type="dxa"/>
            <w:vMerge/>
            <w:tcBorders>
              <w:left w:val="single" w:sz="4" w:space="0" w:color="auto"/>
              <w:right w:val="single" w:sz="4" w:space="0" w:color="auto"/>
            </w:tcBorders>
          </w:tcPr>
          <w:p w:rsidR="006E0DBD" w:rsidRPr="00FF681B" w:rsidRDefault="006E0DBD" w:rsidP="00FF681B">
            <w:pPr>
              <w:jc w:val="center"/>
              <w:rPr>
                <w:rFonts w:ascii="標楷體" w:eastAsia="標楷體" w:hAnsi="標楷體"/>
                <w:sz w:val="20"/>
                <w:szCs w:val="20"/>
              </w:rPr>
            </w:pPr>
          </w:p>
        </w:tc>
        <w:tc>
          <w:tcPr>
            <w:tcW w:w="3042" w:type="dxa"/>
            <w:vMerge/>
            <w:tcBorders>
              <w:left w:val="single" w:sz="4" w:space="0" w:color="auto"/>
              <w:right w:val="single" w:sz="4" w:space="0" w:color="auto"/>
            </w:tcBorders>
          </w:tcPr>
          <w:p w:rsidR="006E0DBD" w:rsidRPr="008C3EFE" w:rsidRDefault="006E0DBD" w:rsidP="008C3EFE">
            <w:pPr>
              <w:spacing w:line="320" w:lineRule="exact"/>
              <w:jc w:val="center"/>
              <w:rPr>
                <w:rFonts w:ascii="標楷體" w:eastAsia="標楷體" w:hAnsi="標楷體"/>
                <w:sz w:val="20"/>
                <w:szCs w:val="20"/>
              </w:rPr>
            </w:pPr>
          </w:p>
        </w:tc>
      </w:tr>
    </w:tbl>
    <w:p w:rsidR="00DB4428" w:rsidRPr="00610BDB" w:rsidRDefault="00DB4428" w:rsidP="00DB4428">
      <w:pPr>
        <w:ind w:left="1320"/>
        <w:rPr>
          <w:rFonts w:ascii="標楷體" w:eastAsia="標楷體" w:hAnsi="標楷體"/>
        </w:rPr>
      </w:pPr>
    </w:p>
    <w:p w:rsidR="00DB4428" w:rsidRPr="00AB5DD2" w:rsidRDefault="00DB4428" w:rsidP="00F630D4">
      <w:pPr>
        <w:numPr>
          <w:ilvl w:val="0"/>
          <w:numId w:val="4"/>
        </w:numPr>
        <w:tabs>
          <w:tab w:val="left" w:pos="567"/>
        </w:tabs>
        <w:rPr>
          <w:rFonts w:ascii="標楷體" w:eastAsia="標楷體" w:hAnsi="標楷體"/>
        </w:rPr>
      </w:pPr>
      <w:r w:rsidRPr="00AB5DD2">
        <w:rPr>
          <w:rFonts w:ascii="標楷體" w:eastAsia="標楷體" w:hAnsi="標楷體" w:hint="eastAsia"/>
        </w:rPr>
        <w:t>上表為學程課程規劃依據，各學期實際開課請以教務處學程資訊網所登錄之課程為主。</w:t>
      </w:r>
    </w:p>
    <w:p w:rsidR="00DB4428" w:rsidRPr="00AB5DD2" w:rsidRDefault="00DB4428" w:rsidP="00DB4428">
      <w:pPr>
        <w:tabs>
          <w:tab w:val="left" w:pos="567"/>
          <w:tab w:val="left" w:pos="709"/>
        </w:tabs>
        <w:ind w:left="567"/>
        <w:rPr>
          <w:rFonts w:ascii="標楷體" w:eastAsia="標楷體" w:hAnsi="標楷體"/>
        </w:rPr>
      </w:pPr>
      <w:r w:rsidRPr="00BB55AA">
        <w:rPr>
          <w:rFonts w:eastAsia="標楷體"/>
        </w:rPr>
        <w:t>3.</w:t>
      </w:r>
      <w:r w:rsidRPr="00BB55AA">
        <w:rPr>
          <w:rFonts w:ascii="標楷體" w:eastAsia="標楷體" w:hAnsi="標楷體" w:hint="eastAsia"/>
        </w:rPr>
        <w:t xml:space="preserve"> </w:t>
      </w:r>
      <w:r w:rsidRPr="00AB5DD2">
        <w:rPr>
          <w:rFonts w:ascii="標楷體" w:eastAsia="標楷體" w:hAnsi="標楷體" w:hint="eastAsia"/>
        </w:rPr>
        <w:t>學生得以</w:t>
      </w:r>
      <w:r w:rsidR="003640B8">
        <w:rPr>
          <w:rFonts w:ascii="標楷體" w:eastAsia="標楷體" w:hAnsi="標楷體" w:hint="eastAsia"/>
        </w:rPr>
        <w:t>暑期或</w:t>
      </w:r>
      <w:r w:rsidRPr="00AB5DD2">
        <w:rPr>
          <w:rFonts w:ascii="標楷體" w:eastAsia="標楷體" w:hAnsi="標楷體" w:hint="eastAsia"/>
        </w:rPr>
        <w:t>學期(年)之</w:t>
      </w:r>
      <w:r w:rsidR="003640B8">
        <w:rPr>
          <w:rFonts w:ascii="標楷體" w:eastAsia="標楷體" w:hAnsi="標楷體" w:hint="eastAsia"/>
        </w:rPr>
        <w:t>校外</w:t>
      </w:r>
      <w:r w:rsidRPr="00AB5DD2">
        <w:rPr>
          <w:rFonts w:ascii="標楷體" w:eastAsia="標楷體" w:hAnsi="標楷體" w:hint="eastAsia"/>
        </w:rPr>
        <w:t>實習抵免本學分學程之選修學分，最多可抵免</w:t>
      </w:r>
      <w:r w:rsidR="00D50844" w:rsidRPr="00BB55AA">
        <w:rPr>
          <w:rFonts w:eastAsia="標楷體"/>
        </w:rPr>
        <w:t>6</w:t>
      </w:r>
      <w:r w:rsidRPr="00AB5DD2">
        <w:rPr>
          <w:rFonts w:ascii="標楷體" w:eastAsia="標楷體" w:hAnsi="標楷體" w:hint="eastAsia"/>
        </w:rPr>
        <w:t>學分。</w:t>
      </w:r>
    </w:p>
    <w:p w:rsidR="00DB4428" w:rsidRPr="00AB5DD2" w:rsidRDefault="00DB4428" w:rsidP="00DB4428">
      <w:pPr>
        <w:numPr>
          <w:ilvl w:val="0"/>
          <w:numId w:val="5"/>
        </w:numPr>
        <w:spacing w:before="180" w:after="180"/>
        <w:ind w:left="567" w:right="24" w:hanging="567"/>
        <w:rPr>
          <w:rFonts w:ascii="標楷體" w:eastAsia="標楷體" w:hAnsi="標楷體"/>
        </w:rPr>
      </w:pPr>
      <w:r w:rsidRPr="00AB5DD2">
        <w:rPr>
          <w:rFonts w:ascii="標楷體" w:eastAsia="標楷體" w:hAnsi="標楷體" w:hint="eastAsia"/>
          <w:bCs/>
        </w:rPr>
        <w:t>其他補充事項</w:t>
      </w:r>
      <w:r w:rsidR="00E9215B">
        <w:rPr>
          <w:rFonts w:ascii="標楷體" w:eastAsia="標楷體" w:hAnsi="標楷體" w:hint="eastAsia"/>
          <w:bCs/>
        </w:rPr>
        <w:t>：</w:t>
      </w:r>
    </w:p>
    <w:p w:rsidR="00DB4428" w:rsidRPr="00AB5DD2" w:rsidRDefault="00DB4428" w:rsidP="00DB4428">
      <w:pPr>
        <w:numPr>
          <w:ilvl w:val="0"/>
          <w:numId w:val="7"/>
        </w:numPr>
        <w:spacing w:before="180" w:after="180"/>
        <w:ind w:leftChars="236" w:left="849" w:right="24" w:hangingChars="118" w:hanging="283"/>
        <w:rPr>
          <w:rFonts w:ascii="標楷體" w:eastAsia="標楷體" w:hAnsi="標楷體"/>
        </w:rPr>
      </w:pPr>
      <w:proofErr w:type="gramStart"/>
      <w:r w:rsidRPr="00AB5DD2">
        <w:rPr>
          <w:rFonts w:ascii="標楷體" w:eastAsia="標楷體" w:hAnsi="標楷體" w:hint="eastAsia"/>
          <w:bCs/>
        </w:rPr>
        <w:t>學生欲修讀本</w:t>
      </w:r>
      <w:proofErr w:type="gramEnd"/>
      <w:r w:rsidRPr="00AB5DD2">
        <w:rPr>
          <w:rFonts w:ascii="標楷體" w:eastAsia="標楷體" w:hAnsi="標楷體" w:hint="eastAsia"/>
          <w:bCs/>
        </w:rPr>
        <w:t>學程，請至本校</w:t>
      </w:r>
      <w:r w:rsidRPr="00AB5DD2">
        <w:rPr>
          <w:rFonts w:ascii="標楷體" w:eastAsia="標楷體" w:hAnsi="標楷體" w:hint="eastAsia"/>
        </w:rPr>
        <w:t>教務處「學程資訊網」登錄。</w:t>
      </w:r>
    </w:p>
    <w:p w:rsidR="00DB4428" w:rsidRPr="00AB5DD2" w:rsidRDefault="00DB4428" w:rsidP="00DB4428">
      <w:pPr>
        <w:numPr>
          <w:ilvl w:val="0"/>
          <w:numId w:val="7"/>
        </w:numPr>
        <w:spacing w:before="180" w:after="180"/>
        <w:ind w:leftChars="236" w:left="849" w:right="24" w:hangingChars="118" w:hanging="283"/>
        <w:rPr>
          <w:rFonts w:ascii="標楷體" w:eastAsia="標楷體" w:hAnsi="標楷體"/>
        </w:rPr>
      </w:pPr>
      <w:r w:rsidRPr="00AB5DD2">
        <w:rPr>
          <w:rFonts w:ascii="標楷體" w:eastAsia="標楷體" w:hAnsi="標楷體"/>
          <w:bCs/>
        </w:rPr>
        <w:t>本</w:t>
      </w:r>
      <w:proofErr w:type="gramStart"/>
      <w:r w:rsidRPr="00AB5DD2">
        <w:rPr>
          <w:rFonts w:ascii="標楷體" w:eastAsia="標楷體" w:hAnsi="標楷體" w:hint="eastAsia"/>
          <w:bCs/>
        </w:rPr>
        <w:t>規</w:t>
      </w:r>
      <w:proofErr w:type="gramEnd"/>
      <w:r w:rsidRPr="00AB5DD2">
        <w:rPr>
          <w:rFonts w:ascii="標楷體" w:eastAsia="標楷體" w:hAnsi="標楷體"/>
          <w:bCs/>
        </w:rPr>
        <w:t>畫書未規定之事宜，依「</w:t>
      </w:r>
      <w:r w:rsidRPr="00AB5DD2">
        <w:rPr>
          <w:rFonts w:ascii="標楷體" w:eastAsia="標楷體" w:hAnsi="標楷體" w:hint="eastAsia"/>
          <w:bCs/>
        </w:rPr>
        <w:t>健行</w:t>
      </w:r>
      <w:r w:rsidRPr="00AB5DD2">
        <w:rPr>
          <w:rFonts w:ascii="標楷體" w:eastAsia="標楷體" w:hAnsi="標楷體"/>
          <w:bCs/>
        </w:rPr>
        <w:t>科技大學學分學程設置辦法」之規定辦理</w:t>
      </w:r>
      <w:r w:rsidRPr="00AB5DD2">
        <w:rPr>
          <w:rFonts w:ascii="標楷體" w:eastAsia="標楷體" w:hAnsi="標楷體"/>
        </w:rPr>
        <w:t>。</w:t>
      </w:r>
    </w:p>
    <w:p w:rsidR="00DB4428" w:rsidRPr="00AB5DD2" w:rsidRDefault="00DB4428" w:rsidP="00DB4428">
      <w:pPr>
        <w:numPr>
          <w:ilvl w:val="0"/>
          <w:numId w:val="7"/>
        </w:numPr>
        <w:spacing w:before="180" w:after="180"/>
        <w:ind w:leftChars="236" w:left="849" w:right="24" w:hangingChars="118" w:hanging="283"/>
        <w:rPr>
          <w:rFonts w:ascii="標楷體" w:eastAsia="標楷體" w:hAnsi="標楷體"/>
        </w:rPr>
      </w:pPr>
      <w:r w:rsidRPr="00AB5DD2">
        <w:rPr>
          <w:rFonts w:ascii="標楷體" w:eastAsia="標楷體" w:hAnsi="標楷體"/>
        </w:rPr>
        <w:t>本</w:t>
      </w:r>
      <w:proofErr w:type="gramStart"/>
      <w:r w:rsidRPr="00AB5DD2">
        <w:rPr>
          <w:rFonts w:ascii="標楷體" w:eastAsia="標楷體" w:hAnsi="標楷體" w:hint="eastAsia"/>
        </w:rPr>
        <w:t>規</w:t>
      </w:r>
      <w:proofErr w:type="gramEnd"/>
      <w:r w:rsidRPr="00AB5DD2">
        <w:rPr>
          <w:rFonts w:ascii="標楷體" w:eastAsia="標楷體" w:hAnsi="標楷體"/>
        </w:rPr>
        <w:t>畫書經系</w:t>
      </w:r>
      <w:r w:rsidRPr="00AB5DD2">
        <w:rPr>
          <w:rFonts w:ascii="標楷體" w:eastAsia="標楷體" w:hAnsi="標楷體" w:hint="eastAsia"/>
        </w:rPr>
        <w:t>課程</w:t>
      </w:r>
      <w:r w:rsidRPr="00AB5DD2">
        <w:rPr>
          <w:rFonts w:ascii="標楷體" w:eastAsia="標楷體" w:hAnsi="標楷體"/>
        </w:rPr>
        <w:t>會議、院</w:t>
      </w:r>
      <w:r w:rsidRPr="00AB5DD2">
        <w:rPr>
          <w:rFonts w:ascii="標楷體" w:eastAsia="標楷體" w:hAnsi="標楷體" w:hint="eastAsia"/>
        </w:rPr>
        <w:t>課程會議通過</w:t>
      </w:r>
      <w:r w:rsidRPr="00AB5DD2">
        <w:rPr>
          <w:rFonts w:ascii="標楷體" w:eastAsia="標楷體" w:hAnsi="標楷體"/>
        </w:rPr>
        <w:t>後實施</w:t>
      </w:r>
      <w:proofErr w:type="gramStart"/>
      <w:r w:rsidRPr="00AB5DD2">
        <w:rPr>
          <w:rFonts w:ascii="標楷體" w:eastAsia="標楷體" w:hAnsi="標楷體"/>
        </w:rPr>
        <w:t>並送</w:t>
      </w:r>
      <w:r w:rsidRPr="00AB5DD2">
        <w:rPr>
          <w:rFonts w:ascii="標楷體" w:eastAsia="標楷體" w:hAnsi="標楷體" w:hint="eastAsia"/>
        </w:rPr>
        <w:t>校課程</w:t>
      </w:r>
      <w:proofErr w:type="gramEnd"/>
      <w:r w:rsidRPr="00AB5DD2">
        <w:rPr>
          <w:rFonts w:ascii="標楷體" w:eastAsia="標楷體" w:hAnsi="標楷體" w:hint="eastAsia"/>
        </w:rPr>
        <w:t>委員</w:t>
      </w:r>
      <w:r w:rsidRPr="00AB5DD2">
        <w:rPr>
          <w:rFonts w:ascii="標楷體" w:eastAsia="標楷體" w:hAnsi="標楷體"/>
        </w:rPr>
        <w:t>會備查，修訂時亦同</w:t>
      </w:r>
      <w:r w:rsidRPr="00AB5DD2">
        <w:rPr>
          <w:rFonts w:ascii="標楷體" w:eastAsia="標楷體" w:hAnsi="標楷體" w:hint="eastAsia"/>
        </w:rPr>
        <w:t>。</w:t>
      </w:r>
    </w:p>
    <w:p w:rsidR="00B54BF8" w:rsidRPr="00DB4428" w:rsidRDefault="00B54BF8"/>
    <w:sectPr w:rsidR="00B54BF8" w:rsidRPr="00DB4428" w:rsidSect="008C3E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5B" w:rsidRDefault="00E9215B" w:rsidP="00E9215B">
      <w:r>
        <w:separator/>
      </w:r>
    </w:p>
  </w:endnote>
  <w:endnote w:type="continuationSeparator" w:id="0">
    <w:p w:rsidR="00E9215B" w:rsidRDefault="00E9215B" w:rsidP="00E9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L">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5B" w:rsidRDefault="00E9215B" w:rsidP="00E9215B">
      <w:r>
        <w:separator/>
      </w:r>
    </w:p>
  </w:footnote>
  <w:footnote w:type="continuationSeparator" w:id="0">
    <w:p w:rsidR="00E9215B" w:rsidRDefault="00E9215B" w:rsidP="00E92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FEC"/>
    <w:multiLevelType w:val="hybridMultilevel"/>
    <w:tmpl w:val="6A2221C6"/>
    <w:lvl w:ilvl="0" w:tplc="26A8606A">
      <w:start w:val="1"/>
      <w:numFmt w:val="decimal"/>
      <w:lvlText w:val="%1."/>
      <w:lvlJc w:val="left"/>
      <w:pPr>
        <w:ind w:left="960" w:hanging="480"/>
      </w:pPr>
      <w:rPr>
        <w:rFonts w:ascii="Times New Roman" w:hAnsi="Times New Roman" w:cs="Times New Roman"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5CC3CA0"/>
    <w:multiLevelType w:val="hybridMultilevel"/>
    <w:tmpl w:val="48F2FEE8"/>
    <w:lvl w:ilvl="0" w:tplc="91DAEFA6">
      <w:start w:val="1"/>
      <w:numFmt w:val="bullet"/>
      <w:lvlText w:val=""/>
      <w:lvlJc w:val="left"/>
      <w:pPr>
        <w:ind w:left="1047" w:hanging="480"/>
      </w:pPr>
      <w:rPr>
        <w:rFonts w:ascii="Wingdings" w:hAnsi="Wingdings" w:hint="default"/>
        <w:spacing w:val="-20"/>
        <w:position w:val="0"/>
        <w:sz w:val="16"/>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
    <w:nsid w:val="2AC86830"/>
    <w:multiLevelType w:val="hybridMultilevel"/>
    <w:tmpl w:val="62328734"/>
    <w:lvl w:ilvl="0" w:tplc="953CC4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7033245"/>
    <w:multiLevelType w:val="hybridMultilevel"/>
    <w:tmpl w:val="F9BAFADC"/>
    <w:lvl w:ilvl="0" w:tplc="58E4BE4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4C615C"/>
    <w:multiLevelType w:val="hybridMultilevel"/>
    <w:tmpl w:val="EAA8D630"/>
    <w:lvl w:ilvl="0" w:tplc="107A9EE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38281C"/>
    <w:multiLevelType w:val="hybridMultilevel"/>
    <w:tmpl w:val="CC988CF8"/>
    <w:lvl w:ilvl="0" w:tplc="652CA27A">
      <w:start w:val="1"/>
      <w:numFmt w:val="taiwaneseCountingThousand"/>
      <w:lvlText w:val="%1、"/>
      <w:lvlJc w:val="left"/>
      <w:pPr>
        <w:ind w:left="480" w:hanging="480"/>
      </w:pPr>
      <w:rPr>
        <w:rFonts w:hint="default"/>
        <w:b w:val="0"/>
        <w:color w:val="auto"/>
        <w:sz w:val="24"/>
        <w:szCs w:val="24"/>
      </w:rPr>
    </w:lvl>
    <w:lvl w:ilvl="1" w:tplc="905A4104">
      <w:start w:val="1"/>
      <w:numFmt w:val="decimal"/>
      <w:lvlText w:val="%2."/>
      <w:lvlJc w:val="right"/>
      <w:pPr>
        <w:ind w:left="1048" w:hanging="480"/>
      </w:pPr>
      <w:rPr>
        <w:rFonts w:ascii="Times New Roman" w:hAnsi="Times New Roman" w:cs="Times New Roman" w:hint="default"/>
        <w:b w:val="0"/>
        <w:snapToGrid w:val="0"/>
        <w:spacing w:val="0"/>
        <w:w w:val="100"/>
        <w:kern w:val="0"/>
        <w:position w:val="0"/>
      </w:rPr>
    </w:lvl>
    <w:lvl w:ilvl="2" w:tplc="91D078EC">
      <w:start w:val="1"/>
      <w:numFmt w:val="decimal"/>
      <w:lvlText w:val="%3."/>
      <w:lvlJc w:val="right"/>
      <w:pPr>
        <w:ind w:left="1440" w:hanging="480"/>
      </w:pPr>
      <w:rPr>
        <w:rFonts w:hint="eastAsia"/>
        <w:snapToGrid w:val="0"/>
        <w:spacing w:val="0"/>
        <w:w w:val="100"/>
        <w:kern w:val="0"/>
        <w:position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330A63"/>
    <w:multiLevelType w:val="hybridMultilevel"/>
    <w:tmpl w:val="5DACFB78"/>
    <w:lvl w:ilvl="0" w:tplc="359E484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AB47CF"/>
    <w:multiLevelType w:val="hybridMultilevel"/>
    <w:tmpl w:val="311A36EE"/>
    <w:lvl w:ilvl="0" w:tplc="91DAEFA6">
      <w:start w:val="1"/>
      <w:numFmt w:val="bullet"/>
      <w:lvlText w:val=""/>
      <w:lvlJc w:val="left"/>
      <w:pPr>
        <w:ind w:left="1440" w:hanging="480"/>
      </w:pPr>
      <w:rPr>
        <w:rFonts w:ascii="Wingdings" w:hAnsi="Wingdings" w:hint="default"/>
        <w:spacing w:val="-20"/>
        <w:position w:val="0"/>
        <w:sz w:val="16"/>
      </w:rPr>
    </w:lvl>
    <w:lvl w:ilvl="1" w:tplc="04090003">
      <w:start w:val="1"/>
      <w:numFmt w:val="bullet"/>
      <w:lvlText w:val=""/>
      <w:lvlJc w:val="left"/>
      <w:pPr>
        <w:ind w:left="1353" w:hanging="480"/>
      </w:pPr>
      <w:rPr>
        <w:rFonts w:ascii="Wingdings" w:hAnsi="Wingdings" w:hint="default"/>
      </w:rPr>
    </w:lvl>
    <w:lvl w:ilvl="2" w:tplc="04090005" w:tentative="1">
      <w:start w:val="1"/>
      <w:numFmt w:val="bullet"/>
      <w:lvlText w:val=""/>
      <w:lvlJc w:val="left"/>
      <w:pPr>
        <w:ind w:left="1833" w:hanging="480"/>
      </w:pPr>
      <w:rPr>
        <w:rFonts w:ascii="Wingdings" w:hAnsi="Wingdings" w:hint="default"/>
      </w:rPr>
    </w:lvl>
    <w:lvl w:ilvl="3" w:tplc="04090001" w:tentative="1">
      <w:start w:val="1"/>
      <w:numFmt w:val="bullet"/>
      <w:lvlText w:val=""/>
      <w:lvlJc w:val="left"/>
      <w:pPr>
        <w:ind w:left="2313" w:hanging="480"/>
      </w:pPr>
      <w:rPr>
        <w:rFonts w:ascii="Wingdings" w:hAnsi="Wingdings" w:hint="default"/>
      </w:rPr>
    </w:lvl>
    <w:lvl w:ilvl="4" w:tplc="04090003" w:tentative="1">
      <w:start w:val="1"/>
      <w:numFmt w:val="bullet"/>
      <w:lvlText w:val=""/>
      <w:lvlJc w:val="left"/>
      <w:pPr>
        <w:ind w:left="2793" w:hanging="480"/>
      </w:pPr>
      <w:rPr>
        <w:rFonts w:ascii="Wingdings" w:hAnsi="Wingdings" w:hint="default"/>
      </w:rPr>
    </w:lvl>
    <w:lvl w:ilvl="5" w:tplc="04090005" w:tentative="1">
      <w:start w:val="1"/>
      <w:numFmt w:val="bullet"/>
      <w:lvlText w:val=""/>
      <w:lvlJc w:val="left"/>
      <w:pPr>
        <w:ind w:left="3273" w:hanging="480"/>
      </w:pPr>
      <w:rPr>
        <w:rFonts w:ascii="Wingdings" w:hAnsi="Wingdings" w:hint="default"/>
      </w:rPr>
    </w:lvl>
    <w:lvl w:ilvl="6" w:tplc="04090001" w:tentative="1">
      <w:start w:val="1"/>
      <w:numFmt w:val="bullet"/>
      <w:lvlText w:val=""/>
      <w:lvlJc w:val="left"/>
      <w:pPr>
        <w:ind w:left="3753" w:hanging="480"/>
      </w:pPr>
      <w:rPr>
        <w:rFonts w:ascii="Wingdings" w:hAnsi="Wingdings" w:hint="default"/>
      </w:rPr>
    </w:lvl>
    <w:lvl w:ilvl="7" w:tplc="04090003" w:tentative="1">
      <w:start w:val="1"/>
      <w:numFmt w:val="bullet"/>
      <w:lvlText w:val=""/>
      <w:lvlJc w:val="left"/>
      <w:pPr>
        <w:ind w:left="4233" w:hanging="480"/>
      </w:pPr>
      <w:rPr>
        <w:rFonts w:ascii="Wingdings" w:hAnsi="Wingdings" w:hint="default"/>
      </w:rPr>
    </w:lvl>
    <w:lvl w:ilvl="8" w:tplc="04090005" w:tentative="1">
      <w:start w:val="1"/>
      <w:numFmt w:val="bullet"/>
      <w:lvlText w:val=""/>
      <w:lvlJc w:val="left"/>
      <w:pPr>
        <w:ind w:left="4713" w:hanging="480"/>
      </w:pPr>
      <w:rPr>
        <w:rFonts w:ascii="Wingdings" w:hAnsi="Wingdings" w:hint="default"/>
      </w:rPr>
    </w:lvl>
  </w:abstractNum>
  <w:abstractNum w:abstractNumId="8">
    <w:nsid w:val="715C2FC1"/>
    <w:multiLevelType w:val="hybridMultilevel"/>
    <w:tmpl w:val="1932E2D2"/>
    <w:lvl w:ilvl="0" w:tplc="4566E23C">
      <w:start w:val="1"/>
      <w:numFmt w:val="bullet"/>
      <w:lvlText w:val=""/>
      <w:lvlJc w:val="left"/>
      <w:pPr>
        <w:ind w:left="480" w:hanging="480"/>
      </w:pPr>
      <w:rPr>
        <w:rFonts w:ascii="Wingdings" w:hAnsi="Wingdings" w:hint="default"/>
        <w:spacing w:val="-20"/>
        <w:kern w:val="0"/>
        <w:position w:val="0"/>
        <w:sz w:val="20"/>
        <w:szCs w:val="20"/>
        <w14:ligatures w14:val="none"/>
        <w14:numSpacing w14:val="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28"/>
    <w:rsid w:val="00111244"/>
    <w:rsid w:val="00141878"/>
    <w:rsid w:val="002642CD"/>
    <w:rsid w:val="002B71BA"/>
    <w:rsid w:val="002F2FB1"/>
    <w:rsid w:val="00315FFF"/>
    <w:rsid w:val="003251CB"/>
    <w:rsid w:val="003640B8"/>
    <w:rsid w:val="003A5A9F"/>
    <w:rsid w:val="0042206D"/>
    <w:rsid w:val="00431BC6"/>
    <w:rsid w:val="004555A8"/>
    <w:rsid w:val="00490969"/>
    <w:rsid w:val="00565457"/>
    <w:rsid w:val="005B505D"/>
    <w:rsid w:val="005C709A"/>
    <w:rsid w:val="005D4FB7"/>
    <w:rsid w:val="006563D9"/>
    <w:rsid w:val="006E0DBD"/>
    <w:rsid w:val="007C0B8C"/>
    <w:rsid w:val="00880F83"/>
    <w:rsid w:val="008C3EFE"/>
    <w:rsid w:val="008F5D7F"/>
    <w:rsid w:val="0094763D"/>
    <w:rsid w:val="00A824F2"/>
    <w:rsid w:val="00A847C1"/>
    <w:rsid w:val="00A86EA3"/>
    <w:rsid w:val="00B54BF8"/>
    <w:rsid w:val="00B63490"/>
    <w:rsid w:val="00B947D7"/>
    <w:rsid w:val="00B96966"/>
    <w:rsid w:val="00BB55AA"/>
    <w:rsid w:val="00BC5F00"/>
    <w:rsid w:val="00CA11A9"/>
    <w:rsid w:val="00CB29DA"/>
    <w:rsid w:val="00CC7ACC"/>
    <w:rsid w:val="00D14C79"/>
    <w:rsid w:val="00D32B58"/>
    <w:rsid w:val="00D35C8D"/>
    <w:rsid w:val="00D50844"/>
    <w:rsid w:val="00DB18A5"/>
    <w:rsid w:val="00DB4428"/>
    <w:rsid w:val="00E7622A"/>
    <w:rsid w:val="00E9215B"/>
    <w:rsid w:val="00EE2431"/>
    <w:rsid w:val="00F174BA"/>
    <w:rsid w:val="00F630D4"/>
    <w:rsid w:val="00F67A21"/>
    <w:rsid w:val="00FD4A05"/>
    <w:rsid w:val="00FF5CDD"/>
    <w:rsid w:val="00FF6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28"/>
    <w:pPr>
      <w:widowControl w:val="0"/>
    </w:pPr>
    <w:rPr>
      <w:rFonts w:ascii="Times New Roman" w:eastAsia="新細明體" w:hAnsi="Times New Roman" w:cs="Times New Roman"/>
      <w:szCs w:val="24"/>
    </w:rPr>
  </w:style>
  <w:style w:type="paragraph" w:styleId="3">
    <w:name w:val="heading 3"/>
    <w:basedOn w:val="a"/>
    <w:next w:val="a"/>
    <w:link w:val="30"/>
    <w:qFormat/>
    <w:rsid w:val="00DB442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DB4428"/>
    <w:rPr>
      <w:rFonts w:ascii="Arial" w:eastAsia="新細明體" w:hAnsi="Arial" w:cs="Times New Roman"/>
      <w:b/>
      <w:bCs/>
      <w:sz w:val="36"/>
      <w:szCs w:val="36"/>
    </w:rPr>
  </w:style>
  <w:style w:type="paragraph" w:styleId="a3">
    <w:name w:val="List Paragraph"/>
    <w:basedOn w:val="a"/>
    <w:uiPriority w:val="34"/>
    <w:qFormat/>
    <w:rsid w:val="00CA11A9"/>
    <w:pPr>
      <w:ind w:leftChars="200" w:left="480"/>
    </w:pPr>
  </w:style>
  <w:style w:type="paragraph" w:styleId="a4">
    <w:name w:val="Balloon Text"/>
    <w:basedOn w:val="a"/>
    <w:link w:val="a5"/>
    <w:uiPriority w:val="99"/>
    <w:semiHidden/>
    <w:unhideWhenUsed/>
    <w:rsid w:val="004555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555A8"/>
    <w:rPr>
      <w:rFonts w:asciiTheme="majorHAnsi" w:eastAsiaTheme="majorEastAsia" w:hAnsiTheme="majorHAnsi" w:cstheme="majorBidi"/>
      <w:sz w:val="18"/>
      <w:szCs w:val="18"/>
    </w:rPr>
  </w:style>
  <w:style w:type="paragraph" w:styleId="a6">
    <w:name w:val="header"/>
    <w:basedOn w:val="a"/>
    <w:link w:val="a7"/>
    <w:uiPriority w:val="99"/>
    <w:unhideWhenUsed/>
    <w:rsid w:val="00E9215B"/>
    <w:pPr>
      <w:tabs>
        <w:tab w:val="center" w:pos="4153"/>
        <w:tab w:val="right" w:pos="8306"/>
      </w:tabs>
      <w:snapToGrid w:val="0"/>
    </w:pPr>
    <w:rPr>
      <w:sz w:val="20"/>
      <w:szCs w:val="20"/>
    </w:rPr>
  </w:style>
  <w:style w:type="character" w:customStyle="1" w:styleId="a7">
    <w:name w:val="頁首 字元"/>
    <w:basedOn w:val="a0"/>
    <w:link w:val="a6"/>
    <w:uiPriority w:val="99"/>
    <w:rsid w:val="00E9215B"/>
    <w:rPr>
      <w:rFonts w:ascii="Times New Roman" w:eastAsia="新細明體" w:hAnsi="Times New Roman" w:cs="Times New Roman"/>
      <w:sz w:val="20"/>
      <w:szCs w:val="20"/>
    </w:rPr>
  </w:style>
  <w:style w:type="paragraph" w:styleId="a8">
    <w:name w:val="footer"/>
    <w:basedOn w:val="a"/>
    <w:link w:val="a9"/>
    <w:uiPriority w:val="99"/>
    <w:unhideWhenUsed/>
    <w:rsid w:val="00E9215B"/>
    <w:pPr>
      <w:tabs>
        <w:tab w:val="center" w:pos="4153"/>
        <w:tab w:val="right" w:pos="8306"/>
      </w:tabs>
      <w:snapToGrid w:val="0"/>
    </w:pPr>
    <w:rPr>
      <w:sz w:val="20"/>
      <w:szCs w:val="20"/>
    </w:rPr>
  </w:style>
  <w:style w:type="character" w:customStyle="1" w:styleId="a9">
    <w:name w:val="頁尾 字元"/>
    <w:basedOn w:val="a0"/>
    <w:link w:val="a8"/>
    <w:uiPriority w:val="99"/>
    <w:rsid w:val="00E9215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28"/>
    <w:pPr>
      <w:widowControl w:val="0"/>
    </w:pPr>
    <w:rPr>
      <w:rFonts w:ascii="Times New Roman" w:eastAsia="新細明體" w:hAnsi="Times New Roman" w:cs="Times New Roman"/>
      <w:szCs w:val="24"/>
    </w:rPr>
  </w:style>
  <w:style w:type="paragraph" w:styleId="3">
    <w:name w:val="heading 3"/>
    <w:basedOn w:val="a"/>
    <w:next w:val="a"/>
    <w:link w:val="30"/>
    <w:qFormat/>
    <w:rsid w:val="00DB442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DB4428"/>
    <w:rPr>
      <w:rFonts w:ascii="Arial" w:eastAsia="新細明體" w:hAnsi="Arial" w:cs="Times New Roman"/>
      <w:b/>
      <w:bCs/>
      <w:sz w:val="36"/>
      <w:szCs w:val="36"/>
    </w:rPr>
  </w:style>
  <w:style w:type="paragraph" w:styleId="a3">
    <w:name w:val="List Paragraph"/>
    <w:basedOn w:val="a"/>
    <w:uiPriority w:val="34"/>
    <w:qFormat/>
    <w:rsid w:val="00CA11A9"/>
    <w:pPr>
      <w:ind w:leftChars="200" w:left="480"/>
    </w:pPr>
  </w:style>
  <w:style w:type="paragraph" w:styleId="a4">
    <w:name w:val="Balloon Text"/>
    <w:basedOn w:val="a"/>
    <w:link w:val="a5"/>
    <w:uiPriority w:val="99"/>
    <w:semiHidden/>
    <w:unhideWhenUsed/>
    <w:rsid w:val="004555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555A8"/>
    <w:rPr>
      <w:rFonts w:asciiTheme="majorHAnsi" w:eastAsiaTheme="majorEastAsia" w:hAnsiTheme="majorHAnsi" w:cstheme="majorBidi"/>
      <w:sz w:val="18"/>
      <w:szCs w:val="18"/>
    </w:rPr>
  </w:style>
  <w:style w:type="paragraph" w:styleId="a6">
    <w:name w:val="header"/>
    <w:basedOn w:val="a"/>
    <w:link w:val="a7"/>
    <w:uiPriority w:val="99"/>
    <w:unhideWhenUsed/>
    <w:rsid w:val="00E9215B"/>
    <w:pPr>
      <w:tabs>
        <w:tab w:val="center" w:pos="4153"/>
        <w:tab w:val="right" w:pos="8306"/>
      </w:tabs>
      <w:snapToGrid w:val="0"/>
    </w:pPr>
    <w:rPr>
      <w:sz w:val="20"/>
      <w:szCs w:val="20"/>
    </w:rPr>
  </w:style>
  <w:style w:type="character" w:customStyle="1" w:styleId="a7">
    <w:name w:val="頁首 字元"/>
    <w:basedOn w:val="a0"/>
    <w:link w:val="a6"/>
    <w:uiPriority w:val="99"/>
    <w:rsid w:val="00E9215B"/>
    <w:rPr>
      <w:rFonts w:ascii="Times New Roman" w:eastAsia="新細明體" w:hAnsi="Times New Roman" w:cs="Times New Roman"/>
      <w:sz w:val="20"/>
      <w:szCs w:val="20"/>
    </w:rPr>
  </w:style>
  <w:style w:type="paragraph" w:styleId="a8">
    <w:name w:val="footer"/>
    <w:basedOn w:val="a"/>
    <w:link w:val="a9"/>
    <w:uiPriority w:val="99"/>
    <w:unhideWhenUsed/>
    <w:rsid w:val="00E9215B"/>
    <w:pPr>
      <w:tabs>
        <w:tab w:val="center" w:pos="4153"/>
        <w:tab w:val="right" w:pos="8306"/>
      </w:tabs>
      <w:snapToGrid w:val="0"/>
    </w:pPr>
    <w:rPr>
      <w:sz w:val="20"/>
      <w:szCs w:val="20"/>
    </w:rPr>
  </w:style>
  <w:style w:type="character" w:customStyle="1" w:styleId="a9">
    <w:name w:val="頁尾 字元"/>
    <w:basedOn w:val="a0"/>
    <w:link w:val="a8"/>
    <w:uiPriority w:val="99"/>
    <w:rsid w:val="00E9215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dc:creator>
  <cp:lastModifiedBy>Ada</cp:lastModifiedBy>
  <cp:revision>6</cp:revision>
  <dcterms:created xsi:type="dcterms:W3CDTF">2019-03-19T04:58:00Z</dcterms:created>
  <dcterms:modified xsi:type="dcterms:W3CDTF">2019-03-22T03:05:00Z</dcterms:modified>
</cp:coreProperties>
</file>